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66C6EC7E" w14:textId="53B70E63" w:rsidR="00363D12" w:rsidRPr="00363D12" w:rsidRDefault="00363D12">
      <w:pPr>
        <w:tabs>
          <w:tab w:val="left" w:pos="-7371"/>
          <w:tab w:val="left" w:pos="567"/>
        </w:tabs>
        <w:jc w:val="both"/>
        <w:rPr>
          <w:b/>
          <w:bCs/>
        </w:rPr>
      </w:pPr>
      <w:r w:rsidRPr="00363D12">
        <w:rPr>
          <w:b/>
          <w:bCs/>
        </w:rPr>
        <w:t>TEHNILINE KIRJELDUS</w:t>
      </w:r>
    </w:p>
    <w:p w14:paraId="648047C5" w14:textId="77777777" w:rsidR="00363D12" w:rsidRDefault="00363D12">
      <w:pPr>
        <w:tabs>
          <w:tab w:val="left" w:pos="-7371"/>
          <w:tab w:val="left" w:pos="567"/>
        </w:tabs>
        <w:jc w:val="both"/>
      </w:pPr>
    </w:p>
    <w:p w14:paraId="5CC818D8" w14:textId="38C7F98C" w:rsidR="00CD4BFE" w:rsidRDefault="00EE0A35" w:rsidP="00EE0A35">
      <w:pPr>
        <w:tabs>
          <w:tab w:val="left" w:pos="567"/>
        </w:tabs>
        <w:suppressAutoHyphens w:val="0"/>
        <w:autoSpaceDE w:val="0"/>
        <w:autoSpaceDN w:val="0"/>
        <w:adjustRightInd w:val="0"/>
        <w:jc w:val="both"/>
        <w:rPr>
          <w:color w:val="000000"/>
        </w:rPr>
      </w:pPr>
      <w:r w:rsidRPr="00363D12">
        <w:rPr>
          <w:color w:val="000000"/>
        </w:rPr>
        <w:t xml:space="preserve">Töö tehniliseks aluseks on </w:t>
      </w:r>
      <w:bookmarkStart w:id="0" w:name="_Hlk144713596"/>
      <w:r w:rsidR="00EE1ECD" w:rsidRPr="00363D12">
        <w:rPr>
          <w:rFonts w:cstheme="minorHAnsi"/>
          <w:b/>
          <w:bCs/>
        </w:rPr>
        <w:t>Vesine</w:t>
      </w:r>
      <w:r w:rsidR="002D73EA" w:rsidRPr="00363D12">
        <w:rPr>
          <w:rFonts w:cstheme="minorHAnsi"/>
          <w:b/>
          <w:bCs/>
        </w:rPr>
        <w:t xml:space="preserve"> OÜ</w:t>
      </w:r>
      <w:r w:rsidR="002D73EA" w:rsidRPr="00363D12">
        <w:rPr>
          <w:rFonts w:cstheme="minorHAnsi"/>
        </w:rPr>
        <w:t xml:space="preserve"> poolt koostatud </w:t>
      </w:r>
      <w:r w:rsidR="008B5624" w:rsidRPr="00363D12">
        <w:rPr>
          <w:rFonts w:cstheme="minorHAnsi"/>
        </w:rPr>
        <w:t xml:space="preserve">projekt </w:t>
      </w:r>
      <w:r w:rsidR="002D73EA" w:rsidRPr="00363D12">
        <w:rPr>
          <w:rFonts w:cstheme="minorHAnsi"/>
        </w:rPr>
        <w:t>„</w:t>
      </w:r>
      <w:r w:rsidR="00EE1ECD" w:rsidRPr="00363D12">
        <w:rPr>
          <w:rFonts w:cstheme="minorHAnsi"/>
        </w:rPr>
        <w:t>Undi-</w:t>
      </w:r>
      <w:proofErr w:type="spellStart"/>
      <w:r w:rsidR="00EE1ECD" w:rsidRPr="00363D12">
        <w:rPr>
          <w:rFonts w:cstheme="minorHAnsi"/>
        </w:rPr>
        <w:t>Pekre</w:t>
      </w:r>
      <w:proofErr w:type="spellEnd"/>
      <w:r w:rsidR="00EE1ECD" w:rsidRPr="00363D12">
        <w:rPr>
          <w:rFonts w:cstheme="minorHAnsi"/>
        </w:rPr>
        <w:t xml:space="preserve"> </w:t>
      </w:r>
      <w:r w:rsidR="00265FE1" w:rsidRPr="00363D12">
        <w:rPr>
          <w:rFonts w:cstheme="minorHAnsi"/>
        </w:rPr>
        <w:t xml:space="preserve">metsakuivenduse </w:t>
      </w:r>
      <w:r w:rsidR="00EE1ECD" w:rsidRPr="00363D12">
        <w:rPr>
          <w:rFonts w:cstheme="minorHAnsi"/>
        </w:rPr>
        <w:t>maaparandus</w:t>
      </w:r>
      <w:r w:rsidR="00265FE1" w:rsidRPr="00363D12">
        <w:rPr>
          <w:rFonts w:cstheme="minorHAnsi"/>
        </w:rPr>
        <w:t>ehitiste rekonstrueerimise</w:t>
      </w:r>
      <w:r w:rsidR="00EE1ECD" w:rsidRPr="00363D12">
        <w:rPr>
          <w:rFonts w:cstheme="minorHAnsi"/>
        </w:rPr>
        <w:t xml:space="preserve"> ja teede</w:t>
      </w:r>
      <w:r w:rsidR="00803CB9" w:rsidRPr="00363D12">
        <w:rPr>
          <w:rFonts w:cstheme="minorHAnsi"/>
        </w:rPr>
        <w:t>võrgu</w:t>
      </w:r>
      <w:r w:rsidR="00EE1ECD" w:rsidRPr="00363D12">
        <w:rPr>
          <w:rFonts w:cstheme="minorHAnsi"/>
        </w:rPr>
        <w:t xml:space="preserve"> rekonstrueerimi</w:t>
      </w:r>
      <w:r w:rsidR="00803CB9" w:rsidRPr="00363D12">
        <w:rPr>
          <w:rFonts w:cstheme="minorHAnsi"/>
        </w:rPr>
        <w:t>s</w:t>
      </w:r>
      <w:r w:rsidR="00EE1ECD" w:rsidRPr="00363D12">
        <w:rPr>
          <w:rFonts w:cstheme="minorHAnsi"/>
        </w:rPr>
        <w:t>e</w:t>
      </w:r>
      <w:r w:rsidR="00B61715" w:rsidRPr="00363D12">
        <w:rPr>
          <w:rFonts w:cstheme="minorHAnsi"/>
        </w:rPr>
        <w:t xml:space="preserve"> </w:t>
      </w:r>
      <w:r w:rsidR="00803CB9" w:rsidRPr="00363D12">
        <w:rPr>
          <w:rFonts w:cstheme="minorHAnsi"/>
        </w:rPr>
        <w:t>ning ehitamise projekt</w:t>
      </w:r>
      <w:r w:rsidR="002D73EA" w:rsidRPr="00363D12">
        <w:rPr>
          <w:rFonts w:cstheme="minorHAnsi"/>
        </w:rPr>
        <w:t>“</w:t>
      </w:r>
      <w:r w:rsidR="00821E34" w:rsidRPr="00363D12">
        <w:t>.</w:t>
      </w:r>
      <w:bookmarkEnd w:id="0"/>
      <w:r w:rsidR="00E939EA">
        <w:rPr>
          <w:color w:val="000000"/>
        </w:rPr>
        <w:t xml:space="preserve"> </w:t>
      </w:r>
    </w:p>
    <w:p w14:paraId="14CC4E18" w14:textId="77777777" w:rsidR="00363D12" w:rsidRDefault="00363D12"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63D12">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00CFA8FB" w:rsidR="00211846" w:rsidRDefault="00211846" w:rsidP="00CD4BFE">
      <w:pPr>
        <w:tabs>
          <w:tab w:val="left" w:pos="567"/>
          <w:tab w:val="left" w:pos="709"/>
        </w:tabs>
        <w:jc w:val="both"/>
      </w:pPr>
      <w:r w:rsidRPr="00DB1B52">
        <w:t xml:space="preserve">Objektiga on võimalik tutvuda: </w:t>
      </w:r>
      <w:r w:rsidR="00F20063" w:rsidRPr="00DB1B52">
        <w:t xml:space="preserve">metsataristu spetsialist </w:t>
      </w:r>
      <w:r w:rsidR="00450D15" w:rsidRPr="00DB1B52">
        <w:t xml:space="preserve">Taivo Lehesmets, tel: 5068503, e-mail: </w:t>
      </w:r>
      <w:hyperlink r:id="rId8" w:history="1">
        <w:r w:rsidR="00450D15" w:rsidRPr="00DB1B52">
          <w:rPr>
            <w:rStyle w:val="Hperlink"/>
          </w:rPr>
          <w:t>taivo.lehesmets@rmk.ee</w:t>
        </w:r>
      </w:hyperlink>
      <w:r w:rsidR="00450D15" w:rsidRPr="00DB1B52">
        <w:t>.</w:t>
      </w:r>
      <w:r w:rsidR="00F42CDC">
        <w:t xml:space="preserve"> </w:t>
      </w:r>
      <w:r w:rsidR="004E3E38" w:rsidRPr="004E3E38">
        <w:t>Objektiga tutvumisel kohapeal ei võeta vastu riigihanget puudutavaid küsimusi ega anta vastuseid. Tekkinud küsimused tuleb esitada riigihangete registri kaudu ja neile vastatakse riigihangete registri kaudu (https://riigihanked.riik.ee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Pr="00D94EC9" w:rsidRDefault="00E278BD" w:rsidP="001E7EAA">
      <w:pPr>
        <w:tabs>
          <w:tab w:val="left" w:pos="567"/>
          <w:tab w:val="left" w:pos="709"/>
        </w:tabs>
        <w:jc w:val="both"/>
      </w:pPr>
      <w:r w:rsidRPr="00D94EC9">
        <w:t xml:space="preserve">Töövõtja annab Tellijale valmis Töö lõplikult </w:t>
      </w:r>
      <w:r w:rsidRPr="00D94EC9">
        <w:rPr>
          <w:b/>
          <w:bCs/>
        </w:rPr>
        <w:t xml:space="preserve">üle </w:t>
      </w:r>
      <w:r w:rsidR="00797877" w:rsidRPr="00D94EC9">
        <w:rPr>
          <w:b/>
          <w:bCs/>
        </w:rPr>
        <w:t xml:space="preserve">hiljemalt </w:t>
      </w:r>
      <w:r w:rsidR="00CC4877" w:rsidRPr="00D94EC9">
        <w:rPr>
          <w:b/>
          <w:bCs/>
        </w:rPr>
        <w:t>1.09.202</w:t>
      </w:r>
      <w:r w:rsidR="0042581E" w:rsidRPr="00D94EC9">
        <w:rPr>
          <w:b/>
          <w:bCs/>
        </w:rPr>
        <w:t>5</w:t>
      </w:r>
      <w:r w:rsidR="00CC4877" w:rsidRPr="00D94EC9">
        <w:rPr>
          <w:b/>
          <w:bCs/>
        </w:rPr>
        <w:t>.a.</w:t>
      </w:r>
      <w:r w:rsidR="00CC4877" w:rsidRPr="00D94EC9">
        <w:t xml:space="preserve"> </w:t>
      </w:r>
      <w:r w:rsidR="00D40D58" w:rsidRPr="00D94EC9">
        <w:rPr>
          <w:szCs w:val="18"/>
        </w:rPr>
        <w:t>Ehitusobjekti dokumentide üleandmiseks ja vastuvõtmiseks ning ehitusobjekti kasutuselevõtu dokumentide vormistamiseks on aega</w:t>
      </w:r>
      <w:r w:rsidR="00D711C6" w:rsidRPr="00D94EC9">
        <w:t xml:space="preserve"> kuni 1.11.202</w:t>
      </w:r>
      <w:r w:rsidR="0042581E" w:rsidRPr="00D94EC9">
        <w:t>5</w:t>
      </w:r>
      <w:r w:rsidR="00924A00" w:rsidRPr="00D94EC9">
        <w:t xml:space="preserve">. </w:t>
      </w:r>
      <w:r w:rsidR="00B4104B" w:rsidRPr="00D94EC9">
        <w:t xml:space="preserve">Hankija soovib </w:t>
      </w:r>
      <w:r w:rsidR="00EC3A96" w:rsidRPr="00D94EC9">
        <w:t>hanke</w:t>
      </w:r>
      <w:r w:rsidR="00B4104B" w:rsidRPr="00D94EC9">
        <w:t xml:space="preserve">lepingu sõlmida mõislikul esimesel võimalusel peale hankemenetluses lepingu sõlmimise võimaluse tekkimist ning pakkuja kohustub lepingu allkirjastama koheselt peale hankijalt vastavasisulise ettepaneku saamist. </w:t>
      </w:r>
    </w:p>
    <w:p w14:paraId="6B0C6665" w14:textId="22CDA695" w:rsidR="00CD4BFE" w:rsidRDefault="00CD4BFE" w:rsidP="004E7E6D">
      <w:pPr>
        <w:tabs>
          <w:tab w:val="left" w:pos="567"/>
          <w:tab w:val="right" w:pos="9071"/>
        </w:tabs>
        <w:jc w:val="both"/>
      </w:pPr>
    </w:p>
    <w:p w14:paraId="4D33C039" w14:textId="2A9066B9" w:rsidR="007E11D1" w:rsidRPr="00FF7196" w:rsidRDefault="00E23155" w:rsidP="001C7EB4">
      <w:pPr>
        <w:suppressAutoHyphens w:val="0"/>
        <w:autoSpaceDE w:val="0"/>
        <w:autoSpaceDN w:val="0"/>
        <w:adjustRightInd w:val="0"/>
        <w:jc w:val="both"/>
        <w:rPr>
          <w:rFonts w:eastAsia="Calibri"/>
          <w:bCs/>
          <w:lang w:eastAsia="en-US"/>
        </w:rPr>
      </w:pPr>
      <w:r w:rsidRPr="00FF7196">
        <w:rPr>
          <w:rFonts w:eastAsia="Calibri"/>
          <w:bCs/>
          <w:lang w:eastAsia="en-US"/>
        </w:rPr>
        <w:t>Undi-Pekre</w:t>
      </w:r>
      <w:r w:rsidR="006979C9" w:rsidRPr="00FF7196">
        <w:rPr>
          <w:rFonts w:eastAsia="Calibri"/>
          <w:bCs/>
          <w:lang w:eastAsia="en-US"/>
        </w:rPr>
        <w:t xml:space="preserve"> maaparandussüsteemi</w:t>
      </w:r>
      <w:r w:rsidR="00486F73" w:rsidRPr="00FF7196">
        <w:rPr>
          <w:rFonts w:eastAsia="Calibri"/>
          <w:bCs/>
          <w:lang w:eastAsia="en-US"/>
        </w:rPr>
        <w:t xml:space="preserve"> (</w:t>
      </w:r>
      <w:r w:rsidR="00985A68" w:rsidRPr="00FF7196">
        <w:rPr>
          <w:rFonts w:eastAsia="Calibri"/>
          <w:bCs/>
          <w:lang w:eastAsia="en-US"/>
        </w:rPr>
        <w:t>653,8</w:t>
      </w:r>
      <w:r w:rsidR="0051447B" w:rsidRPr="00FF7196">
        <w:rPr>
          <w:rFonts w:eastAsia="Calibri"/>
          <w:bCs/>
          <w:lang w:eastAsia="en-US"/>
        </w:rPr>
        <w:t xml:space="preserve"> ha</w:t>
      </w:r>
      <w:r w:rsidR="00486F73" w:rsidRPr="00FF7196">
        <w:rPr>
          <w:rFonts w:eastAsia="Calibri"/>
          <w:bCs/>
          <w:lang w:eastAsia="en-US"/>
        </w:rPr>
        <w:t xml:space="preserve">) </w:t>
      </w:r>
      <w:r w:rsidR="00985A68" w:rsidRPr="00FF7196">
        <w:rPr>
          <w:rFonts w:eastAsia="Calibri"/>
          <w:bCs/>
          <w:lang w:eastAsia="en-US"/>
        </w:rPr>
        <w:t>ning</w:t>
      </w:r>
      <w:r w:rsidR="00486F73" w:rsidRPr="00FF7196">
        <w:rPr>
          <w:rFonts w:eastAsia="Calibri"/>
          <w:bCs/>
          <w:lang w:eastAsia="en-US"/>
        </w:rPr>
        <w:t xml:space="preserve"> </w:t>
      </w:r>
      <w:r w:rsidR="00985A68" w:rsidRPr="00FF7196">
        <w:rPr>
          <w:rFonts w:eastAsia="Calibri"/>
          <w:bCs/>
          <w:lang w:eastAsia="en-US"/>
        </w:rPr>
        <w:t>Tilla</w:t>
      </w:r>
      <w:r w:rsidR="00486F73" w:rsidRPr="00FF7196">
        <w:rPr>
          <w:rFonts w:eastAsia="Calibri"/>
          <w:bCs/>
          <w:lang w:eastAsia="en-US"/>
        </w:rPr>
        <w:t xml:space="preserve"> tee (</w:t>
      </w:r>
      <w:r w:rsidR="0051447B" w:rsidRPr="00FF7196">
        <w:rPr>
          <w:rFonts w:eastAsia="Calibri"/>
          <w:bCs/>
          <w:lang w:eastAsia="en-US"/>
        </w:rPr>
        <w:t>1,</w:t>
      </w:r>
      <w:r w:rsidR="004B1C05" w:rsidRPr="00FF7196">
        <w:rPr>
          <w:rFonts w:eastAsia="Calibri"/>
          <w:bCs/>
          <w:lang w:eastAsia="en-US"/>
        </w:rPr>
        <w:t>65</w:t>
      </w:r>
      <w:r w:rsidR="00486F73" w:rsidRPr="00FF7196">
        <w:rPr>
          <w:rFonts w:eastAsia="Calibri"/>
          <w:bCs/>
          <w:lang w:eastAsia="en-US"/>
        </w:rPr>
        <w:t xml:space="preserve"> km)</w:t>
      </w:r>
      <w:r w:rsidR="004B1C05" w:rsidRPr="00FF7196">
        <w:rPr>
          <w:rFonts w:eastAsia="Calibri"/>
          <w:bCs/>
          <w:lang w:eastAsia="en-US"/>
        </w:rPr>
        <w:t xml:space="preserve">, Väino tee (2,38 km) ja </w:t>
      </w:r>
      <w:r w:rsidR="009D45CA" w:rsidRPr="00FF7196">
        <w:rPr>
          <w:rFonts w:eastAsia="Calibri"/>
          <w:bCs/>
          <w:lang w:eastAsia="en-US"/>
        </w:rPr>
        <w:t>Pekre tee (1,98 km)</w:t>
      </w:r>
      <w:r w:rsidR="00486F73" w:rsidRPr="00FF7196">
        <w:rPr>
          <w:rFonts w:eastAsia="Calibri"/>
          <w:bCs/>
          <w:lang w:eastAsia="en-US"/>
        </w:rPr>
        <w:t xml:space="preserve"> rekonstrueerimise ning </w:t>
      </w:r>
      <w:r w:rsidR="009D45CA" w:rsidRPr="00FF7196">
        <w:rPr>
          <w:rFonts w:eastAsia="Calibri"/>
          <w:bCs/>
          <w:lang w:eastAsia="en-US"/>
        </w:rPr>
        <w:t>Tilla</w:t>
      </w:r>
      <w:r w:rsidR="00486F73" w:rsidRPr="00FF7196">
        <w:rPr>
          <w:rFonts w:eastAsia="Calibri"/>
          <w:bCs/>
          <w:lang w:eastAsia="en-US"/>
        </w:rPr>
        <w:t xml:space="preserve"> tee (</w:t>
      </w:r>
      <w:r w:rsidR="0051447B" w:rsidRPr="00FF7196">
        <w:rPr>
          <w:rFonts w:eastAsia="Calibri"/>
          <w:bCs/>
          <w:lang w:eastAsia="en-US"/>
        </w:rPr>
        <w:t>2,</w:t>
      </w:r>
      <w:r w:rsidR="00FF0841" w:rsidRPr="00FF7196">
        <w:rPr>
          <w:rFonts w:eastAsia="Calibri"/>
          <w:bCs/>
          <w:lang w:eastAsia="en-US"/>
        </w:rPr>
        <w:t>3</w:t>
      </w:r>
      <w:r w:rsidR="009D45CA" w:rsidRPr="00FF7196">
        <w:rPr>
          <w:rFonts w:eastAsia="Calibri"/>
          <w:bCs/>
          <w:lang w:eastAsia="en-US"/>
        </w:rPr>
        <w:t>4</w:t>
      </w:r>
      <w:r w:rsidR="00486F73" w:rsidRPr="00FF7196">
        <w:rPr>
          <w:rFonts w:eastAsia="Calibri"/>
          <w:bCs/>
          <w:lang w:eastAsia="en-US"/>
        </w:rPr>
        <w:t xml:space="preserve"> km) </w:t>
      </w:r>
      <w:r w:rsidR="00AB3F49" w:rsidRPr="00FF7196">
        <w:rPr>
          <w:rFonts w:eastAsia="Calibri"/>
          <w:bCs/>
          <w:lang w:eastAsia="en-US"/>
        </w:rPr>
        <w:t>ehitamise</w:t>
      </w:r>
      <w:r w:rsidR="008E33B5" w:rsidRPr="00FF7196">
        <w:rPr>
          <w:rFonts w:eastAsia="Calibri"/>
          <w:bCs/>
          <w:lang w:eastAsia="en-US"/>
        </w:rPr>
        <w:t>, mis asu</w:t>
      </w:r>
      <w:r w:rsidR="00AB0F4D" w:rsidRPr="00FF7196">
        <w:rPr>
          <w:rFonts w:eastAsia="Calibri"/>
          <w:bCs/>
          <w:lang w:eastAsia="en-US"/>
        </w:rPr>
        <w:t>vad</w:t>
      </w:r>
      <w:r w:rsidR="008E33B5" w:rsidRPr="00FF7196">
        <w:rPr>
          <w:rFonts w:eastAsia="Calibri"/>
          <w:bCs/>
          <w:lang w:eastAsia="en-US"/>
        </w:rPr>
        <w:t xml:space="preserve"> </w:t>
      </w:r>
      <w:r w:rsidR="009D45CA" w:rsidRPr="00FF7196">
        <w:rPr>
          <w:rFonts w:eastAsia="Calibri"/>
          <w:bCs/>
          <w:lang w:eastAsia="en-US"/>
        </w:rPr>
        <w:t>Tilla</w:t>
      </w:r>
      <w:r w:rsidR="00162CE5" w:rsidRPr="00FF7196">
        <w:rPr>
          <w:rFonts w:eastAsia="Calibri"/>
          <w:bCs/>
          <w:lang w:eastAsia="en-US"/>
        </w:rPr>
        <w:t xml:space="preserve"> külas, </w:t>
      </w:r>
      <w:r w:rsidR="009D45CA" w:rsidRPr="00FF7196">
        <w:rPr>
          <w:rFonts w:eastAsia="Calibri"/>
          <w:bCs/>
          <w:lang w:eastAsia="en-US"/>
        </w:rPr>
        <w:t>Mulgi</w:t>
      </w:r>
      <w:r w:rsidR="00AD796C" w:rsidRPr="00FF7196">
        <w:rPr>
          <w:rFonts w:eastAsia="Calibri"/>
          <w:bCs/>
          <w:lang w:eastAsia="en-US"/>
        </w:rPr>
        <w:t xml:space="preserve"> vallas</w:t>
      </w:r>
      <w:r w:rsidR="00FB4D0F" w:rsidRPr="00FF7196">
        <w:rPr>
          <w:rFonts w:eastAsia="Calibri"/>
          <w:bCs/>
          <w:lang w:eastAsia="en-US"/>
        </w:rPr>
        <w:t xml:space="preserve">, </w:t>
      </w:r>
      <w:r w:rsidR="009D45CA" w:rsidRPr="00FF7196">
        <w:rPr>
          <w:rFonts w:eastAsia="Calibri"/>
          <w:bCs/>
          <w:lang w:eastAsia="en-US"/>
        </w:rPr>
        <w:t>Viljandi</w:t>
      </w:r>
      <w:r w:rsidR="00FF7196" w:rsidRPr="00FF7196">
        <w:rPr>
          <w:rFonts w:eastAsia="Calibri"/>
          <w:bCs/>
          <w:lang w:eastAsia="en-US"/>
        </w:rPr>
        <w:t xml:space="preserve"> maakonnas ja Kamali külas Saarde vallas, </w:t>
      </w:r>
      <w:r w:rsidR="00AD796C" w:rsidRPr="00FF7196">
        <w:rPr>
          <w:rFonts w:eastAsia="Calibri"/>
          <w:bCs/>
          <w:lang w:eastAsia="en-US"/>
        </w:rPr>
        <w:t>Pärnu</w:t>
      </w:r>
      <w:r w:rsidR="00FB4D0F" w:rsidRPr="00FF7196">
        <w:rPr>
          <w:rFonts w:eastAsia="Calibri"/>
          <w:bCs/>
          <w:lang w:eastAsia="en-US"/>
        </w:rPr>
        <w:t xml:space="preserve"> maakonnas</w:t>
      </w:r>
      <w:r w:rsidR="005A247F">
        <w:rPr>
          <w:rFonts w:eastAsia="Calibri"/>
          <w:bCs/>
          <w:lang w:eastAsia="en-US"/>
        </w:rPr>
        <w:t xml:space="preserve">, </w:t>
      </w:r>
      <w:r w:rsidR="005A247F" w:rsidRPr="005A247F">
        <w:rPr>
          <w:rFonts w:eastAsia="Calibri"/>
          <w:bCs/>
          <w:lang w:eastAsia="en-US"/>
        </w:rPr>
        <w:t>RMK hallatavatel maadel 19201:001:0074, 19201:001:0185, 19201:001:0415, 19201:001:0596, 71101:004:0151 ja 71101:004:0186  ning eramaa katastriüksusel 19201:001:0410.</w:t>
      </w:r>
    </w:p>
    <w:p w14:paraId="23102B67" w14:textId="3ABAC92A" w:rsidR="006F6917" w:rsidRPr="00140DD0" w:rsidRDefault="00140DD0" w:rsidP="00052B2A">
      <w:pPr>
        <w:suppressAutoHyphens w:val="0"/>
        <w:autoSpaceDE w:val="0"/>
        <w:autoSpaceDN w:val="0"/>
        <w:adjustRightInd w:val="0"/>
        <w:jc w:val="both"/>
        <w:rPr>
          <w:rFonts w:eastAsia="Calibri"/>
          <w:bCs/>
          <w:lang w:eastAsia="en-US"/>
        </w:rPr>
      </w:pPr>
      <w:r w:rsidRPr="00140DD0">
        <w:rPr>
          <w:rFonts w:eastAsia="Calibri"/>
          <w:bCs/>
          <w:lang w:eastAsia="en-US"/>
        </w:rPr>
        <w:t>Juurdepääs objektile</w:t>
      </w:r>
      <w:r w:rsidR="006979C9" w:rsidRPr="00140DD0">
        <w:rPr>
          <w:rFonts w:eastAsia="Calibri"/>
          <w:bCs/>
          <w:lang w:eastAsia="en-US"/>
        </w:rPr>
        <w:t xml:space="preserve"> </w:t>
      </w:r>
      <w:r w:rsidR="00F20E25" w:rsidRPr="00140DD0">
        <w:rPr>
          <w:rFonts w:eastAsia="Calibri"/>
          <w:bCs/>
          <w:lang w:eastAsia="en-US"/>
        </w:rPr>
        <w:t>on tagatud objekti läänepiiril Tartu - Viljandi - Kilingi-Nõmme põhimaanteelt (92) lähtuva Palejõe tee (7110103) kaudu ning ida suunast Rabataguse teelt (3600063) lähtuva Pekre tee kaudu.</w:t>
      </w:r>
    </w:p>
    <w:p w14:paraId="31E52701" w14:textId="12D486B8" w:rsidR="005A12C0" w:rsidRPr="00140DD0" w:rsidRDefault="00507251" w:rsidP="00F92AA3">
      <w:pPr>
        <w:suppressAutoHyphens w:val="0"/>
        <w:autoSpaceDE w:val="0"/>
        <w:autoSpaceDN w:val="0"/>
        <w:adjustRightInd w:val="0"/>
        <w:jc w:val="both"/>
        <w:rPr>
          <w:lang w:eastAsia="et-EE"/>
        </w:rPr>
      </w:pPr>
      <w:r w:rsidRPr="00140DD0">
        <w:rPr>
          <w:lang w:eastAsia="et-EE"/>
        </w:rPr>
        <w:t>Vajalikud raietööd on RMK pool</w:t>
      </w:r>
      <w:r w:rsidR="006E1F4C" w:rsidRPr="00140DD0">
        <w:rPr>
          <w:lang w:eastAsia="et-EE"/>
        </w:rPr>
        <w:t>t</w:t>
      </w:r>
      <w:r w:rsidRPr="00140DD0">
        <w:rPr>
          <w:lang w:eastAsia="et-EE"/>
        </w:rPr>
        <w:t xml:space="preserve"> </w:t>
      </w:r>
      <w:r w:rsidR="00CD65CB" w:rsidRPr="00140DD0">
        <w:rPr>
          <w:lang w:eastAsia="et-EE"/>
        </w:rPr>
        <w:t xml:space="preserve">tehtud. </w:t>
      </w:r>
      <w:r w:rsidR="0051785D" w:rsidRPr="00140DD0">
        <w:rPr>
          <w:lang w:eastAsia="et-EE"/>
        </w:rPr>
        <w:t>Ehitaja teostab vajalike ja segavate puude ja põõsast</w:t>
      </w:r>
      <w:r w:rsidR="001B4A62" w:rsidRPr="00140DD0">
        <w:rPr>
          <w:lang w:eastAsia="et-EE"/>
        </w:rPr>
        <w:t xml:space="preserve">e raie ja kokkuveo. </w:t>
      </w:r>
      <w:r w:rsidR="001049B5" w:rsidRPr="00140DD0">
        <w:rPr>
          <w:lang w:eastAsia="et-EE"/>
        </w:rPr>
        <w:t xml:space="preserve">Raie käigus tuleb teha raiutavatest puudest etteantud sortimenti, see kokku vedada ja ladustada etteantud kohta. </w:t>
      </w:r>
    </w:p>
    <w:p w14:paraId="6B8C8105" w14:textId="56E8E93E" w:rsidR="00C1151A" w:rsidRPr="00D76FA2" w:rsidRDefault="0089129C" w:rsidP="006350EB">
      <w:pPr>
        <w:suppressAutoHyphens w:val="0"/>
        <w:autoSpaceDE w:val="0"/>
        <w:autoSpaceDN w:val="0"/>
        <w:adjustRightInd w:val="0"/>
        <w:jc w:val="both"/>
        <w:rPr>
          <w:bCs/>
        </w:rPr>
      </w:pPr>
      <w:r w:rsidRPr="00140DD0">
        <w:rPr>
          <w:bCs/>
        </w:rPr>
        <w:t xml:space="preserve">Edasi tuleb teostada </w:t>
      </w:r>
      <w:r w:rsidR="009166AD" w:rsidRPr="00140DD0">
        <w:rPr>
          <w:bCs/>
        </w:rPr>
        <w:t xml:space="preserve">kändude </w:t>
      </w:r>
      <w:r w:rsidR="009166AD" w:rsidRPr="00D76FA2">
        <w:rPr>
          <w:bCs/>
        </w:rPr>
        <w:t>juurimine</w:t>
      </w:r>
      <w:r w:rsidR="006E1F4C" w:rsidRPr="00D76FA2">
        <w:rPr>
          <w:bCs/>
        </w:rPr>
        <w:t xml:space="preserve"> (</w:t>
      </w:r>
      <w:r w:rsidR="00D76FA2" w:rsidRPr="00D76FA2">
        <w:rPr>
          <w:bCs/>
        </w:rPr>
        <w:t>25,26</w:t>
      </w:r>
      <w:r w:rsidR="0010724D" w:rsidRPr="00D76FA2">
        <w:rPr>
          <w:bCs/>
        </w:rPr>
        <w:t xml:space="preserve"> ha</w:t>
      </w:r>
      <w:r w:rsidR="006E1F4C" w:rsidRPr="00D76FA2">
        <w:rPr>
          <w:bCs/>
        </w:rPr>
        <w:t>)</w:t>
      </w:r>
      <w:r w:rsidR="00040158" w:rsidRPr="00D76FA2">
        <w:rPr>
          <w:bCs/>
        </w:rPr>
        <w:t xml:space="preserve">. </w:t>
      </w:r>
      <w:r w:rsidR="00BB55D0" w:rsidRPr="00D76FA2">
        <w:rPr>
          <w:bCs/>
        </w:rPr>
        <w:t xml:space="preserve">Kännud juuritakse </w:t>
      </w:r>
      <w:r w:rsidR="006E235F" w:rsidRPr="00D76FA2">
        <w:rPr>
          <w:bCs/>
        </w:rPr>
        <w:t xml:space="preserve">teede puhul </w:t>
      </w:r>
      <w:r w:rsidR="00BB55D0" w:rsidRPr="00D76FA2">
        <w:rPr>
          <w:bCs/>
        </w:rPr>
        <w:t>kogu teetrassi laiuse ulatuses</w:t>
      </w:r>
      <w:r w:rsidR="00A14104" w:rsidRPr="00D76FA2">
        <w:rPr>
          <w:bCs/>
        </w:rPr>
        <w:t xml:space="preserve"> ja </w:t>
      </w:r>
      <w:r w:rsidR="00953368" w:rsidRPr="00D76FA2">
        <w:rPr>
          <w:bCs/>
        </w:rPr>
        <w:t>koondatakse hunnikutesse</w:t>
      </w:r>
      <w:r w:rsidR="00230147" w:rsidRPr="00D76FA2">
        <w:rPr>
          <w:bCs/>
        </w:rPr>
        <w:t xml:space="preserve">. </w:t>
      </w:r>
      <w:r w:rsidR="00020020" w:rsidRPr="00D76FA2">
        <w:rPr>
          <w:bCs/>
        </w:rPr>
        <w:t>Võsaga kaetud aladel töödeldakse kraavi nõlva võimalusel freesimise teel.</w:t>
      </w:r>
      <w:r w:rsidR="006266B3" w:rsidRPr="00D76FA2">
        <w:rPr>
          <w:bCs/>
        </w:rPr>
        <w:t xml:space="preserve"> </w:t>
      </w:r>
      <w:r w:rsidR="00D34133" w:rsidRPr="00D76FA2">
        <w:rPr>
          <w:bCs/>
        </w:rPr>
        <w:t xml:space="preserve">Kraavide nõlvadel tuleb kännud tasandada freesimise teel seal, kus sette eemaldamisel ei </w:t>
      </w:r>
      <w:r w:rsidR="00255848" w:rsidRPr="00D76FA2">
        <w:rPr>
          <w:bCs/>
        </w:rPr>
        <w:t>või teostada</w:t>
      </w:r>
      <w:r w:rsidR="00D34133" w:rsidRPr="00D76FA2">
        <w:rPr>
          <w:bCs/>
        </w:rPr>
        <w:t xml:space="preserve"> nõlvade korrigeerimiseks teostada kaevet. Kändude freesimise puhul ei tohi kändude kõrgus olla üle 10cm. </w:t>
      </w:r>
      <w:r w:rsidR="00BC2995" w:rsidRPr="00D76FA2">
        <w:rPr>
          <w:bCs/>
        </w:rPr>
        <w:t>Juuritud känn</w:t>
      </w:r>
      <w:r w:rsidR="00330E2F" w:rsidRPr="00D76FA2">
        <w:rPr>
          <w:bCs/>
        </w:rPr>
        <w:t>ud ja väljatulnud kivid</w:t>
      </w:r>
      <w:r w:rsidR="00BC2995" w:rsidRPr="00D76FA2">
        <w:rPr>
          <w:bCs/>
        </w:rPr>
        <w:t xml:space="preserve"> </w:t>
      </w:r>
      <w:r w:rsidR="00330E2F" w:rsidRPr="00D76FA2">
        <w:rPr>
          <w:bCs/>
        </w:rPr>
        <w:t>tuleb paigutada trassi äärde nii, et ei tekiks katkematut valli, vahe tuleb jätta iga 25m tagant.</w:t>
      </w:r>
      <w:r w:rsidR="00CA6293" w:rsidRPr="00D76FA2">
        <w:rPr>
          <w:bCs/>
        </w:rPr>
        <w:t xml:space="preserve"> </w:t>
      </w:r>
      <w:r w:rsidR="00EA5E7E" w:rsidRPr="00D76FA2">
        <w:rPr>
          <w:bCs/>
        </w:rPr>
        <w:t>Kraavide kaeve pinnast ja se</w:t>
      </w:r>
      <w:r w:rsidR="00CA6293" w:rsidRPr="00D76FA2">
        <w:rPr>
          <w:bCs/>
        </w:rPr>
        <w:t xml:space="preserve">tte võib paigutada ka olemasoleva mulde taha, kuid see peab jääma sellest madalamale. </w:t>
      </w:r>
      <w:r w:rsidR="00483066" w:rsidRPr="00D76FA2">
        <w:rPr>
          <w:bCs/>
        </w:rPr>
        <w:t xml:space="preserve">Kraavitrasside mulded tuleb tasandada siledaks, liiklust võimaldavaks muldeks. Muldel kolme meetrise latiga mõõtes ei tohi lati alla jääda vahet (pilu) mis on üle </w:t>
      </w:r>
      <w:r w:rsidR="00483066" w:rsidRPr="00D76FA2">
        <w:rPr>
          <w:bCs/>
        </w:rPr>
        <w:lastRenderedPageBreak/>
        <w:t>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02EA2D64" w14:textId="6E824B96" w:rsidR="00C1151A" w:rsidRDefault="00E23155" w:rsidP="00C1151A">
      <w:pPr>
        <w:suppressAutoHyphens w:val="0"/>
        <w:autoSpaceDE w:val="0"/>
        <w:autoSpaceDN w:val="0"/>
        <w:adjustRightInd w:val="0"/>
        <w:jc w:val="both"/>
      </w:pPr>
      <w:bookmarkStart w:id="1" w:name="_Hlk142481183"/>
      <w:bookmarkStart w:id="2" w:name="_Hlk178846948"/>
      <w:bookmarkStart w:id="3" w:name="_Hlk142480811"/>
      <w:bookmarkStart w:id="4" w:name="_Hlk114400271"/>
      <w:bookmarkStart w:id="5" w:name="_Hlk95313061"/>
      <w:r w:rsidRPr="00995C88">
        <w:rPr>
          <w:rFonts w:eastAsia="Calibri"/>
          <w:bCs/>
          <w:lang w:eastAsia="en-US"/>
        </w:rPr>
        <w:t>Undi-Pekre</w:t>
      </w:r>
      <w:r w:rsidR="00C1151A" w:rsidRPr="00995C88">
        <w:rPr>
          <w:rFonts w:eastAsia="Calibri"/>
          <w:bCs/>
          <w:lang w:eastAsia="en-US"/>
        </w:rPr>
        <w:t xml:space="preserve"> </w:t>
      </w:r>
      <w:r w:rsidR="00C1151A" w:rsidRPr="00995C88">
        <w:rPr>
          <w:bCs/>
        </w:rPr>
        <w:t>maaparandussüsteemi</w:t>
      </w:r>
      <w:bookmarkEnd w:id="1"/>
      <w:r w:rsidR="00C1151A" w:rsidRPr="00995C88">
        <w:rPr>
          <w:bCs/>
        </w:rPr>
        <w:t xml:space="preserve">le </w:t>
      </w:r>
      <w:bookmarkEnd w:id="2"/>
      <w:r w:rsidR="00C1151A" w:rsidRPr="00995C88">
        <w:rPr>
          <w:bCs/>
        </w:rPr>
        <w:t xml:space="preserve">rajatakse </w:t>
      </w:r>
      <w:bookmarkEnd w:id="3"/>
      <w:r w:rsidR="00A90EC9" w:rsidRPr="00995C88">
        <w:rPr>
          <w:bCs/>
        </w:rPr>
        <w:t>kaks</w:t>
      </w:r>
      <w:r w:rsidR="00C1151A" w:rsidRPr="00995C88">
        <w:rPr>
          <w:bCs/>
        </w:rPr>
        <w:t xml:space="preserve"> settebasseini</w:t>
      </w:r>
      <w:r w:rsidR="00995C88" w:rsidRPr="00995C88">
        <w:rPr>
          <w:bCs/>
        </w:rPr>
        <w:t xml:space="preserve">, millest </w:t>
      </w:r>
      <w:r w:rsidR="00587FA9" w:rsidRPr="00995C88">
        <w:rPr>
          <w:bCs/>
        </w:rPr>
        <w:t>rekonstrueeritakse settebassein SB1 eesvoolul 3-01 Pekre 19201:001:0120 kinnistul ning ehitatakse settebassein SB2 eesvoolule 6-01 (</w:t>
      </w:r>
      <w:proofErr w:type="spellStart"/>
      <w:r w:rsidR="00587FA9" w:rsidRPr="00995C88">
        <w:rPr>
          <w:bCs/>
        </w:rPr>
        <w:t>Sõõrdoja</w:t>
      </w:r>
      <w:proofErr w:type="spellEnd"/>
      <w:r w:rsidR="00587FA9" w:rsidRPr="00995C88">
        <w:rPr>
          <w:bCs/>
        </w:rPr>
        <w:t>) kvartalil KP304.</w:t>
      </w:r>
      <w:r w:rsidR="00C1151A" w:rsidRPr="00995C88">
        <w:rPr>
          <w:bCs/>
        </w:rPr>
        <w:t xml:space="preserve"> </w:t>
      </w:r>
      <w:r w:rsidR="00C1151A" w:rsidRPr="00AC4E98">
        <w:rPr>
          <w:bCs/>
        </w:rPr>
        <w:t>Settebasseinil kaevatakse üks nõlv nõlvusega 1:3, teised 1:</w:t>
      </w:r>
      <w:r w:rsidR="00B13C6F" w:rsidRPr="00AC4E98">
        <w:rPr>
          <w:bCs/>
        </w:rPr>
        <w:t>2</w:t>
      </w:r>
      <w:r w:rsidR="00C1151A" w:rsidRPr="00AC4E98">
        <w:rPr>
          <w:bCs/>
        </w:rPr>
        <w:t xml:space="preserve">. Settebasseini  </w:t>
      </w:r>
      <w:r w:rsidR="00623407" w:rsidRPr="00AC4E98">
        <w:rPr>
          <w:bCs/>
        </w:rPr>
        <w:t>tüüpjoonis</w:t>
      </w:r>
      <w:r w:rsidR="00C1151A" w:rsidRPr="00AC4E98">
        <w:rPr>
          <w:bCs/>
        </w:rPr>
        <w:t xml:space="preserve"> on </w:t>
      </w:r>
      <w:r w:rsidR="000D46BD" w:rsidRPr="00AC4E98">
        <w:rPr>
          <w:bCs/>
        </w:rPr>
        <w:t>5.3 SB</w:t>
      </w:r>
      <w:r w:rsidR="007835CA" w:rsidRPr="00AC4E98">
        <w:rPr>
          <w:bCs/>
        </w:rPr>
        <w:t>-1</w:t>
      </w:r>
      <w:r w:rsidR="00C1151A" w:rsidRPr="00AC4E98">
        <w:rPr>
          <w:bCs/>
        </w:rPr>
        <w:t xml:space="preserve">. Settebasseinid tuleb rajada enne kui alustatakse veejuhtmete puhastustöid ja ette on nähtud </w:t>
      </w:r>
      <w:proofErr w:type="spellStart"/>
      <w:r w:rsidR="00C1151A" w:rsidRPr="00AC4E98">
        <w:rPr>
          <w:bCs/>
        </w:rPr>
        <w:t>eksp</w:t>
      </w:r>
      <w:proofErr w:type="spellEnd"/>
      <w:r w:rsidR="00C1151A" w:rsidRPr="00AC4E98">
        <w:rPr>
          <w:bCs/>
        </w:rPr>
        <w:t xml:space="preserve">. eelne settest puhastamine (3 korda). </w:t>
      </w:r>
      <w:r w:rsidR="00C1151A" w:rsidRPr="00AC4E98">
        <w:t>Vältimaks settekoormuse liigset suurenemist, on ette nähtud ajutiste veetõkketammide (filtratsioonitõkke ekraanid) rajamine</w:t>
      </w:r>
      <w:r w:rsidR="00E85C60" w:rsidRPr="00AC4E98">
        <w:t>.</w:t>
      </w:r>
      <w:r w:rsidR="00C1151A" w:rsidRPr="00AC4E98">
        <w:t xml:space="preserve"> </w:t>
      </w:r>
      <w:r w:rsidR="00C1151A" w:rsidRPr="00E85C60">
        <w:t xml:space="preserve">Setteekraanid paigaldatakse </w:t>
      </w:r>
      <w:r w:rsidR="00E85C60" w:rsidRPr="00E85C60">
        <w:t>enne kaevetöid kraavidele 1-01, 1-02, 1-08, 2-02, 2-03, 2-04, 2-05, 2-09, 2-10, 2-12, 2-13, 2-17, 2-18, 2-19, 2-20, 2-22, 2-24, 2-25, 2-26, 2-27, 2-28, 3-01, 3-12, 3-14, 4-01, 4-03, 4-04, 5-03, 5-04, 6-01 (</w:t>
      </w:r>
      <w:proofErr w:type="spellStart"/>
      <w:r w:rsidR="00E85C60" w:rsidRPr="00E85C60">
        <w:t>Sõõrdoja</w:t>
      </w:r>
      <w:proofErr w:type="spellEnd"/>
      <w:r w:rsidR="00E85C60" w:rsidRPr="00E85C60">
        <w:t>), 6-02, 7-01 ja N1</w:t>
      </w:r>
      <w:r w:rsidR="00C1151A" w:rsidRPr="00E85C60">
        <w:t>. Setteekraan tuleb paigaldada enne kaevetööde  algust. Setteekraanide ette kogunev sete eemaldatakse peale tööde lõppu.</w:t>
      </w:r>
    </w:p>
    <w:p w14:paraId="2E28A10A" w14:textId="630E2188" w:rsidR="00AC4E98" w:rsidRDefault="00F2787D" w:rsidP="00C1151A">
      <w:pPr>
        <w:suppressAutoHyphens w:val="0"/>
        <w:autoSpaceDE w:val="0"/>
        <w:autoSpaceDN w:val="0"/>
        <w:adjustRightInd w:val="0"/>
        <w:jc w:val="both"/>
        <w:rPr>
          <w:bCs/>
        </w:rPr>
      </w:pPr>
      <w:r w:rsidRPr="00D35A75">
        <w:rPr>
          <w:bCs/>
        </w:rPr>
        <w:t xml:space="preserve">Lisaks rajatakse Undi-Pekre maaparandussüsteemile leevendusveekogud ehk kraavilaiendid </w:t>
      </w:r>
      <w:r w:rsidR="00B33863" w:rsidRPr="00D35A75">
        <w:rPr>
          <w:bCs/>
        </w:rPr>
        <w:t xml:space="preserve">(7 tk). </w:t>
      </w:r>
      <w:r w:rsidR="00D35A75" w:rsidRPr="00D35A75">
        <w:rPr>
          <w:bCs/>
        </w:rPr>
        <w:t xml:space="preserve">Leevendusveekogud ehk kraavilaiendid </w:t>
      </w:r>
      <w:r w:rsidRPr="00D35A75">
        <w:rPr>
          <w:bCs/>
        </w:rPr>
        <w:t xml:space="preserve">rajatakse kraavi põhjast 0,5 m madalamad, põhjalaiusega 1,0 m ja põhja pikkusega 10,0 m. Leevendusveekogu </w:t>
      </w:r>
      <w:proofErr w:type="spellStart"/>
      <w:r w:rsidRPr="00D35A75">
        <w:rPr>
          <w:bCs/>
        </w:rPr>
        <w:t>vastasnõlv</w:t>
      </w:r>
      <w:proofErr w:type="spellEnd"/>
      <w:r w:rsidRPr="00D35A75">
        <w:rPr>
          <w:bCs/>
        </w:rPr>
        <w:t xml:space="preserve"> (valli suhtes) tuleb kaevata nõlvusega 1:3.</w:t>
      </w:r>
    </w:p>
    <w:p w14:paraId="2C9A04DC" w14:textId="05C7BC97" w:rsidR="0043778A" w:rsidRPr="00D35A75" w:rsidRDefault="0043778A" w:rsidP="00C1151A">
      <w:pPr>
        <w:suppressAutoHyphens w:val="0"/>
        <w:autoSpaceDE w:val="0"/>
        <w:autoSpaceDN w:val="0"/>
        <w:adjustRightInd w:val="0"/>
        <w:jc w:val="both"/>
        <w:rPr>
          <w:bCs/>
        </w:rPr>
      </w:pPr>
      <w:r w:rsidRPr="0043778A">
        <w:rPr>
          <w:bCs/>
        </w:rPr>
        <w:t>Olemasolev tiik TT1 paikneb Tilla tee pk. 23+35 ja pk. 23+64 vahel, kvartalil KP288 eraldisel 8, tiik TT2 kvartalil KP303 eraldistel 6 ja 7 ning tiik TT3 kvartalil KP290 eraldisel 19. Tiigid TT1, TT2 ja TT3 puhastatakse setetest</w:t>
      </w:r>
    </w:p>
    <w:p w14:paraId="6CDBF445" w14:textId="3492F029" w:rsidR="00C1151A" w:rsidRPr="005C32AD" w:rsidRDefault="00C1151A" w:rsidP="00C1151A">
      <w:pPr>
        <w:suppressAutoHyphens w:val="0"/>
        <w:autoSpaceDE w:val="0"/>
        <w:autoSpaceDN w:val="0"/>
        <w:adjustRightInd w:val="0"/>
        <w:jc w:val="both"/>
        <w:rPr>
          <w:bCs/>
        </w:rPr>
      </w:pPr>
      <w:r w:rsidRPr="005C32AD">
        <w:rPr>
          <w:bCs/>
        </w:rPr>
        <w:t xml:space="preserve">Enne kraavide setetest puhastamist tuleb lammutada </w:t>
      </w:r>
      <w:r w:rsidR="00364323" w:rsidRPr="005C32AD">
        <w:rPr>
          <w:bCs/>
        </w:rPr>
        <w:t>2</w:t>
      </w:r>
      <w:r w:rsidRPr="005C32AD">
        <w:rPr>
          <w:bCs/>
        </w:rPr>
        <w:t xml:space="preserve"> koprapaisu. Koprapaisud avastati </w:t>
      </w:r>
      <w:r w:rsidR="005C32AD" w:rsidRPr="005C32AD">
        <w:rPr>
          <w:bCs/>
        </w:rPr>
        <w:t>eesvooluks oleval Sõõrdojal</w:t>
      </w:r>
      <w:r w:rsidRPr="005C32AD">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14025A19" w14:textId="564C60F0" w:rsidR="00BB55D0" w:rsidRPr="00E72C67" w:rsidRDefault="00E23155" w:rsidP="00C1151A">
      <w:pPr>
        <w:suppressAutoHyphens w:val="0"/>
        <w:autoSpaceDE w:val="0"/>
        <w:autoSpaceDN w:val="0"/>
        <w:adjustRightInd w:val="0"/>
        <w:jc w:val="both"/>
      </w:pPr>
      <w:bookmarkStart w:id="6" w:name="_Hlk120003496"/>
      <w:bookmarkStart w:id="7" w:name="_Hlk120003511"/>
      <w:bookmarkEnd w:id="4"/>
      <w:bookmarkEnd w:id="5"/>
      <w:r w:rsidRPr="00E72C67">
        <w:rPr>
          <w:rFonts w:eastAsia="Calibri"/>
          <w:bCs/>
          <w:lang w:eastAsia="en-US"/>
        </w:rPr>
        <w:t>Undi-Pekre</w:t>
      </w:r>
      <w:r w:rsidR="00C1151A" w:rsidRPr="00E72C67">
        <w:rPr>
          <w:rFonts w:eastAsia="Calibri"/>
          <w:bCs/>
          <w:lang w:eastAsia="en-US"/>
        </w:rPr>
        <w:t xml:space="preserve"> </w:t>
      </w:r>
      <w:r w:rsidR="00C1151A" w:rsidRPr="00E72C67">
        <w:rPr>
          <w:bCs/>
        </w:rPr>
        <w:t>maaparandussüsteemi</w:t>
      </w:r>
      <w:bookmarkEnd w:id="6"/>
      <w:r w:rsidR="00C1151A" w:rsidRPr="00E72C67">
        <w:rPr>
          <w:bCs/>
        </w:rPr>
        <w:t xml:space="preserve"> </w:t>
      </w:r>
      <w:bookmarkEnd w:id="7"/>
      <w:r w:rsidR="00C1151A" w:rsidRPr="00E72C67">
        <w:rPr>
          <w:bCs/>
        </w:rPr>
        <w:t xml:space="preserve">veejuhtmeid puhastatakse settest vastavalt väliuurimistel määratud sette mahule. </w:t>
      </w:r>
      <w:r w:rsidR="00B67FA7" w:rsidRPr="00E72C67">
        <w:rPr>
          <w:bCs/>
        </w:rPr>
        <w:t>Maaparandussüsteemidel paiknevad kraavid rekonstrueeritakse põhjalaiusega 0,6m ja nõlvusega 1:1,5 ning ehitatakse põhjalaiusega 0,4 ning nõlvusega 1:1,5.</w:t>
      </w:r>
      <w:r w:rsidR="009F141B" w:rsidRPr="00E72C67">
        <w:rPr>
          <w:bCs/>
        </w:rPr>
        <w:t xml:space="preserve"> </w:t>
      </w:r>
      <w:r w:rsidR="00C1151A" w:rsidRPr="00E72C67">
        <w:rPr>
          <w:bCs/>
        </w:rPr>
        <w:t xml:space="preserve">Veejuhtmetel on ette nähtud vanade kraavivallide laialiajamine, olemasolevate mullavallide tasandamine ning lamapuidu, koprapaisude ja voolutakistuste eemaldamine. </w:t>
      </w:r>
      <w:r w:rsidR="00C1151A" w:rsidRPr="00E72C67">
        <w:t xml:space="preserve">Rekonstrueeritavate teekraavide sete tõsta tee ja teekraavi vahelisele alale, kui sinna ei mahu üle kraavi metsa äärde. </w:t>
      </w:r>
    </w:p>
    <w:p w14:paraId="590E1A5D" w14:textId="77777777" w:rsidR="00C56D48" w:rsidRPr="00E72C67" w:rsidRDefault="00C56D48" w:rsidP="00C56D48">
      <w:pPr>
        <w:suppressAutoHyphens w:val="0"/>
        <w:autoSpaceDE w:val="0"/>
        <w:autoSpaceDN w:val="0"/>
        <w:adjustRightInd w:val="0"/>
        <w:jc w:val="both"/>
        <w:rPr>
          <w:lang w:eastAsia="et-EE"/>
        </w:rPr>
      </w:pPr>
      <w:r w:rsidRPr="00E72C67">
        <w:rPr>
          <w:lang w:eastAsia="et-EE"/>
        </w:rPr>
        <w:t>Objektil teostatakse kaeveid järgnevas mahus:</w:t>
      </w:r>
    </w:p>
    <w:tbl>
      <w:tblPr>
        <w:tblW w:w="4965" w:type="dxa"/>
        <w:tblInd w:w="2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5"/>
        <w:gridCol w:w="960"/>
      </w:tblGrid>
      <w:tr w:rsidR="00E80AEF" w:rsidRPr="00E80AEF" w14:paraId="67509A8D" w14:textId="77777777" w:rsidTr="00482CBF">
        <w:trPr>
          <w:trHeight w:val="735"/>
        </w:trPr>
        <w:tc>
          <w:tcPr>
            <w:tcW w:w="4005" w:type="dxa"/>
            <w:shd w:val="clear" w:color="auto" w:fill="auto"/>
            <w:vAlign w:val="center"/>
            <w:hideMark/>
          </w:tcPr>
          <w:p w14:paraId="0D16473E" w14:textId="77777777" w:rsidR="00C56D48" w:rsidRPr="00E80AEF" w:rsidRDefault="00C56D48" w:rsidP="00D04C09">
            <w:pPr>
              <w:suppressAutoHyphens w:val="0"/>
              <w:jc w:val="center"/>
              <w:rPr>
                <w:lang w:eastAsia="et-EE"/>
              </w:rPr>
            </w:pPr>
            <w:r w:rsidRPr="00E80AEF">
              <w:rPr>
                <w:lang w:eastAsia="et-EE"/>
              </w:rPr>
              <w:t>Veejuhtme liik</w:t>
            </w:r>
          </w:p>
        </w:tc>
        <w:tc>
          <w:tcPr>
            <w:tcW w:w="960" w:type="dxa"/>
            <w:shd w:val="clear" w:color="auto" w:fill="auto"/>
            <w:vAlign w:val="center"/>
            <w:hideMark/>
          </w:tcPr>
          <w:p w14:paraId="2AB7C6C1" w14:textId="77777777" w:rsidR="00C56D48" w:rsidRPr="00E80AEF" w:rsidRDefault="00C56D48" w:rsidP="00D04C09">
            <w:pPr>
              <w:suppressAutoHyphens w:val="0"/>
              <w:jc w:val="center"/>
              <w:rPr>
                <w:lang w:eastAsia="et-EE"/>
              </w:rPr>
            </w:pPr>
            <w:r w:rsidRPr="00E80AEF">
              <w:rPr>
                <w:lang w:eastAsia="et-EE"/>
              </w:rPr>
              <w:t>Pikkus (km)</w:t>
            </w:r>
          </w:p>
        </w:tc>
      </w:tr>
      <w:tr w:rsidR="008341A5" w:rsidRPr="00184941" w14:paraId="4B652AA1" w14:textId="77777777" w:rsidTr="004858A3">
        <w:trPr>
          <w:trHeight w:val="300"/>
        </w:trPr>
        <w:tc>
          <w:tcPr>
            <w:tcW w:w="4005" w:type="dxa"/>
            <w:shd w:val="clear" w:color="auto" w:fill="auto"/>
            <w:noWrap/>
            <w:hideMark/>
          </w:tcPr>
          <w:p w14:paraId="1A45F528" w14:textId="0C0DF428" w:rsidR="008341A5" w:rsidRPr="00184941" w:rsidRDefault="008341A5" w:rsidP="008341A5">
            <w:pPr>
              <w:rPr>
                <w:color w:val="FF0000"/>
                <w:highlight w:val="yellow"/>
              </w:rPr>
            </w:pPr>
            <w:r w:rsidRPr="00EF3B8B">
              <w:t>RE - Rekonstrueeritav eesvool</w:t>
            </w:r>
          </w:p>
        </w:tc>
        <w:tc>
          <w:tcPr>
            <w:tcW w:w="960" w:type="dxa"/>
            <w:shd w:val="clear" w:color="auto" w:fill="auto"/>
            <w:noWrap/>
            <w:hideMark/>
          </w:tcPr>
          <w:p w14:paraId="08DAC285" w14:textId="30F8DA11" w:rsidR="008341A5" w:rsidRPr="00184941" w:rsidRDefault="008341A5" w:rsidP="008341A5">
            <w:pPr>
              <w:jc w:val="right"/>
              <w:rPr>
                <w:color w:val="FF0000"/>
              </w:rPr>
            </w:pPr>
            <w:r w:rsidRPr="0015374E">
              <w:t>1,310</w:t>
            </w:r>
          </w:p>
        </w:tc>
      </w:tr>
      <w:tr w:rsidR="008341A5" w:rsidRPr="00184941" w14:paraId="463466B7" w14:textId="77777777" w:rsidTr="004858A3">
        <w:trPr>
          <w:trHeight w:val="300"/>
        </w:trPr>
        <w:tc>
          <w:tcPr>
            <w:tcW w:w="4005" w:type="dxa"/>
            <w:shd w:val="clear" w:color="auto" w:fill="auto"/>
            <w:noWrap/>
          </w:tcPr>
          <w:p w14:paraId="032132D1" w14:textId="7A43A071" w:rsidR="008341A5" w:rsidRPr="00184941" w:rsidRDefault="008341A5" w:rsidP="008341A5">
            <w:pPr>
              <w:rPr>
                <w:color w:val="FF0000"/>
                <w:highlight w:val="yellow"/>
              </w:rPr>
            </w:pPr>
            <w:r w:rsidRPr="00EF3B8B">
              <w:t xml:space="preserve">RK </w:t>
            </w:r>
            <w:r>
              <w:t>-</w:t>
            </w:r>
            <w:r w:rsidRPr="00EF3B8B">
              <w:t xml:space="preserve"> Rekonstrueeritav</w:t>
            </w:r>
            <w:r>
              <w:t xml:space="preserve"> </w:t>
            </w:r>
            <w:r w:rsidRPr="00EF3B8B">
              <w:t>kuivenduskraav</w:t>
            </w:r>
          </w:p>
        </w:tc>
        <w:tc>
          <w:tcPr>
            <w:tcW w:w="960" w:type="dxa"/>
            <w:shd w:val="clear" w:color="auto" w:fill="auto"/>
            <w:noWrap/>
          </w:tcPr>
          <w:p w14:paraId="2BA7249D" w14:textId="0AF664F0" w:rsidR="008341A5" w:rsidRPr="00184941" w:rsidRDefault="008341A5" w:rsidP="008341A5">
            <w:pPr>
              <w:jc w:val="right"/>
              <w:rPr>
                <w:color w:val="FF0000"/>
              </w:rPr>
            </w:pPr>
            <w:r w:rsidRPr="0015374E">
              <w:t>20,633</w:t>
            </w:r>
          </w:p>
        </w:tc>
      </w:tr>
      <w:tr w:rsidR="00E80AEF" w:rsidRPr="00184941" w14:paraId="543C4A16" w14:textId="77777777" w:rsidTr="009C5CE4">
        <w:trPr>
          <w:trHeight w:val="300"/>
        </w:trPr>
        <w:tc>
          <w:tcPr>
            <w:tcW w:w="4005" w:type="dxa"/>
            <w:shd w:val="clear" w:color="auto" w:fill="auto"/>
            <w:noWrap/>
          </w:tcPr>
          <w:p w14:paraId="6355567E" w14:textId="5AED5A95" w:rsidR="00E80AEF" w:rsidRPr="00184941" w:rsidRDefault="00E80AEF" w:rsidP="00E80AEF">
            <w:pPr>
              <w:rPr>
                <w:color w:val="FF0000"/>
                <w:highlight w:val="yellow"/>
              </w:rPr>
            </w:pPr>
            <w:r w:rsidRPr="005A37CF">
              <w:t>RT - Rekonstrueeritav teekraav</w:t>
            </w:r>
          </w:p>
        </w:tc>
        <w:tc>
          <w:tcPr>
            <w:tcW w:w="960" w:type="dxa"/>
            <w:shd w:val="clear" w:color="auto" w:fill="auto"/>
            <w:noWrap/>
          </w:tcPr>
          <w:p w14:paraId="5BE3FBB6" w14:textId="13B2B88A" w:rsidR="00E80AEF" w:rsidRPr="00184941" w:rsidRDefault="00E80AEF" w:rsidP="00E80AEF">
            <w:pPr>
              <w:jc w:val="right"/>
              <w:rPr>
                <w:color w:val="FF0000"/>
              </w:rPr>
            </w:pPr>
            <w:r w:rsidRPr="00A80699">
              <w:t>11,322</w:t>
            </w:r>
          </w:p>
        </w:tc>
      </w:tr>
      <w:tr w:rsidR="00E80AEF" w:rsidRPr="00184941" w14:paraId="5298D134" w14:textId="77777777" w:rsidTr="009C5CE4">
        <w:trPr>
          <w:trHeight w:val="300"/>
        </w:trPr>
        <w:tc>
          <w:tcPr>
            <w:tcW w:w="4005" w:type="dxa"/>
            <w:shd w:val="clear" w:color="auto" w:fill="auto"/>
            <w:noWrap/>
          </w:tcPr>
          <w:p w14:paraId="27F30715" w14:textId="7CE3B381" w:rsidR="00E80AEF" w:rsidRPr="00184941" w:rsidRDefault="00E80AEF" w:rsidP="00E80AEF">
            <w:pPr>
              <w:rPr>
                <w:color w:val="FF0000"/>
                <w:highlight w:val="yellow"/>
              </w:rPr>
            </w:pPr>
            <w:r w:rsidRPr="005A37CF">
              <w:t>HE - Hooldatav eesvool</w:t>
            </w:r>
          </w:p>
        </w:tc>
        <w:tc>
          <w:tcPr>
            <w:tcW w:w="960" w:type="dxa"/>
            <w:shd w:val="clear" w:color="auto" w:fill="auto"/>
            <w:noWrap/>
          </w:tcPr>
          <w:p w14:paraId="31638958" w14:textId="1F27C111" w:rsidR="00E80AEF" w:rsidRPr="00184941" w:rsidRDefault="00E80AEF" w:rsidP="00E80AEF">
            <w:pPr>
              <w:jc w:val="right"/>
              <w:rPr>
                <w:color w:val="FF0000"/>
              </w:rPr>
            </w:pPr>
            <w:r w:rsidRPr="00A80699">
              <w:t>2,953</w:t>
            </w:r>
          </w:p>
        </w:tc>
      </w:tr>
      <w:tr w:rsidR="00E80AEF" w:rsidRPr="00184941" w14:paraId="66E20421" w14:textId="77777777" w:rsidTr="009C5CE4">
        <w:trPr>
          <w:trHeight w:val="300"/>
        </w:trPr>
        <w:tc>
          <w:tcPr>
            <w:tcW w:w="4005" w:type="dxa"/>
            <w:shd w:val="clear" w:color="auto" w:fill="auto"/>
            <w:noWrap/>
          </w:tcPr>
          <w:p w14:paraId="4B9EA8BB" w14:textId="1BBFE32B" w:rsidR="00E80AEF" w:rsidRPr="00184941" w:rsidRDefault="00E80AEF" w:rsidP="00E80AEF">
            <w:pPr>
              <w:rPr>
                <w:color w:val="FF0000"/>
                <w:highlight w:val="yellow"/>
              </w:rPr>
            </w:pPr>
            <w:r w:rsidRPr="005A37CF">
              <w:t>HK - Hooldatav kuivenduskraav</w:t>
            </w:r>
          </w:p>
        </w:tc>
        <w:tc>
          <w:tcPr>
            <w:tcW w:w="960" w:type="dxa"/>
            <w:shd w:val="clear" w:color="auto" w:fill="auto"/>
            <w:noWrap/>
          </w:tcPr>
          <w:p w14:paraId="20BBFCE8" w14:textId="02D6F7AC" w:rsidR="00E80AEF" w:rsidRPr="00184941" w:rsidRDefault="00E80AEF" w:rsidP="00E80AEF">
            <w:pPr>
              <w:jc w:val="right"/>
              <w:rPr>
                <w:color w:val="FF0000"/>
                <w:highlight w:val="yellow"/>
              </w:rPr>
            </w:pPr>
            <w:r w:rsidRPr="00A80699">
              <w:t>0,138</w:t>
            </w:r>
          </w:p>
        </w:tc>
      </w:tr>
      <w:tr w:rsidR="00E80AEF" w:rsidRPr="00184941" w14:paraId="2CEA6F68" w14:textId="77777777" w:rsidTr="009C5CE4">
        <w:trPr>
          <w:trHeight w:val="300"/>
        </w:trPr>
        <w:tc>
          <w:tcPr>
            <w:tcW w:w="4005" w:type="dxa"/>
            <w:shd w:val="clear" w:color="auto" w:fill="auto"/>
            <w:noWrap/>
          </w:tcPr>
          <w:p w14:paraId="07C55A81" w14:textId="54309B72" w:rsidR="00E80AEF" w:rsidRPr="00184941" w:rsidRDefault="00E80AEF" w:rsidP="00E80AEF">
            <w:pPr>
              <w:rPr>
                <w:color w:val="FF0000"/>
                <w:highlight w:val="yellow"/>
              </w:rPr>
            </w:pPr>
            <w:r w:rsidRPr="005A37CF">
              <w:t>EK - Ehitatav kuivenduskraav</w:t>
            </w:r>
          </w:p>
        </w:tc>
        <w:tc>
          <w:tcPr>
            <w:tcW w:w="960" w:type="dxa"/>
            <w:shd w:val="clear" w:color="auto" w:fill="auto"/>
            <w:noWrap/>
          </w:tcPr>
          <w:p w14:paraId="392DCBA6" w14:textId="632B36BC" w:rsidR="00E80AEF" w:rsidRPr="00184941" w:rsidRDefault="00E80AEF" w:rsidP="00E80AEF">
            <w:pPr>
              <w:jc w:val="right"/>
              <w:rPr>
                <w:color w:val="FF0000"/>
                <w:highlight w:val="yellow"/>
              </w:rPr>
            </w:pPr>
            <w:r w:rsidRPr="00A80699">
              <w:t>0,019</w:t>
            </w:r>
          </w:p>
        </w:tc>
      </w:tr>
      <w:tr w:rsidR="00E80AEF" w:rsidRPr="00184941" w14:paraId="4E24C6F6" w14:textId="77777777" w:rsidTr="009C5CE4">
        <w:trPr>
          <w:trHeight w:val="300"/>
        </w:trPr>
        <w:tc>
          <w:tcPr>
            <w:tcW w:w="4005" w:type="dxa"/>
            <w:shd w:val="clear" w:color="auto" w:fill="auto"/>
            <w:noWrap/>
          </w:tcPr>
          <w:p w14:paraId="38C0A2ED" w14:textId="65894AC9" w:rsidR="00E80AEF" w:rsidRPr="00184941" w:rsidRDefault="00E80AEF" w:rsidP="00E80AEF">
            <w:pPr>
              <w:rPr>
                <w:color w:val="FF0000"/>
                <w:highlight w:val="yellow"/>
              </w:rPr>
            </w:pPr>
            <w:r w:rsidRPr="005A37CF">
              <w:t>ET - Ehitatav teekraav</w:t>
            </w:r>
          </w:p>
        </w:tc>
        <w:tc>
          <w:tcPr>
            <w:tcW w:w="960" w:type="dxa"/>
            <w:shd w:val="clear" w:color="auto" w:fill="auto"/>
            <w:noWrap/>
          </w:tcPr>
          <w:p w14:paraId="51373623" w14:textId="1F0418BB" w:rsidR="00E80AEF" w:rsidRPr="00184941" w:rsidRDefault="00E80AEF" w:rsidP="00E80AEF">
            <w:pPr>
              <w:jc w:val="right"/>
              <w:rPr>
                <w:color w:val="FF0000"/>
                <w:highlight w:val="yellow"/>
              </w:rPr>
            </w:pPr>
            <w:r w:rsidRPr="00A80699">
              <w:t>3,494</w:t>
            </w:r>
          </w:p>
        </w:tc>
      </w:tr>
      <w:tr w:rsidR="00E80AEF" w:rsidRPr="00184941" w14:paraId="7CD658C7" w14:textId="77777777" w:rsidTr="009C5CE4">
        <w:trPr>
          <w:trHeight w:val="300"/>
        </w:trPr>
        <w:tc>
          <w:tcPr>
            <w:tcW w:w="4005" w:type="dxa"/>
            <w:shd w:val="clear" w:color="auto" w:fill="auto"/>
            <w:noWrap/>
          </w:tcPr>
          <w:p w14:paraId="73F1BAEF" w14:textId="3225D2AC" w:rsidR="00E80AEF" w:rsidRPr="00184941" w:rsidRDefault="00E80AEF" w:rsidP="00E80AEF">
            <w:pPr>
              <w:rPr>
                <w:color w:val="FF0000"/>
                <w:highlight w:val="yellow"/>
              </w:rPr>
            </w:pPr>
            <w:r w:rsidRPr="005A37CF">
              <w:t>EN - ehitatav nõva</w:t>
            </w:r>
          </w:p>
        </w:tc>
        <w:tc>
          <w:tcPr>
            <w:tcW w:w="960" w:type="dxa"/>
            <w:shd w:val="clear" w:color="auto" w:fill="auto"/>
            <w:noWrap/>
          </w:tcPr>
          <w:p w14:paraId="1B9D4E6C" w14:textId="4BEDBF15" w:rsidR="00E80AEF" w:rsidRPr="00184941" w:rsidRDefault="00E80AEF" w:rsidP="00E80AEF">
            <w:pPr>
              <w:jc w:val="right"/>
              <w:rPr>
                <w:color w:val="FF0000"/>
                <w:highlight w:val="yellow"/>
              </w:rPr>
            </w:pPr>
            <w:r w:rsidRPr="00A80699">
              <w:t>0,456</w:t>
            </w:r>
          </w:p>
        </w:tc>
      </w:tr>
      <w:tr w:rsidR="00E80AEF" w:rsidRPr="00E80AEF" w14:paraId="62F0223B" w14:textId="77777777" w:rsidTr="009C5CE4">
        <w:trPr>
          <w:trHeight w:val="300"/>
        </w:trPr>
        <w:tc>
          <w:tcPr>
            <w:tcW w:w="4005" w:type="dxa"/>
            <w:shd w:val="clear" w:color="auto" w:fill="auto"/>
            <w:vAlign w:val="center"/>
            <w:hideMark/>
          </w:tcPr>
          <w:p w14:paraId="314B0921" w14:textId="77777777" w:rsidR="00E80AEF" w:rsidRPr="00E80AEF" w:rsidRDefault="00E80AEF" w:rsidP="00E80AEF">
            <w:pPr>
              <w:suppressAutoHyphens w:val="0"/>
              <w:rPr>
                <w:b/>
                <w:bCs/>
                <w:highlight w:val="yellow"/>
                <w:lang w:eastAsia="et-EE"/>
              </w:rPr>
            </w:pPr>
            <w:r w:rsidRPr="00E80AEF">
              <w:rPr>
                <w:b/>
                <w:bCs/>
              </w:rPr>
              <w:t>KOKKU:</w:t>
            </w:r>
          </w:p>
        </w:tc>
        <w:tc>
          <w:tcPr>
            <w:tcW w:w="960" w:type="dxa"/>
            <w:shd w:val="clear" w:color="auto" w:fill="auto"/>
            <w:noWrap/>
            <w:hideMark/>
          </w:tcPr>
          <w:p w14:paraId="26AA00DF" w14:textId="778A03D4" w:rsidR="00E80AEF" w:rsidRPr="00E80AEF" w:rsidRDefault="00E80AEF" w:rsidP="00E80AEF">
            <w:pPr>
              <w:suppressAutoHyphens w:val="0"/>
              <w:jc w:val="right"/>
              <w:rPr>
                <w:b/>
                <w:bCs/>
                <w:highlight w:val="yellow"/>
              </w:rPr>
            </w:pPr>
            <w:r w:rsidRPr="00E80AEF">
              <w:rPr>
                <w:b/>
                <w:bCs/>
              </w:rPr>
              <w:t>40,325</w:t>
            </w:r>
          </w:p>
        </w:tc>
      </w:tr>
    </w:tbl>
    <w:p w14:paraId="68CF2EAE" w14:textId="68F552C8" w:rsidR="00FA5D0C" w:rsidRPr="00B230C6" w:rsidRDefault="00FA5D0C" w:rsidP="00FA5D0C">
      <w:pPr>
        <w:suppressAutoHyphens w:val="0"/>
        <w:autoSpaceDE w:val="0"/>
        <w:autoSpaceDN w:val="0"/>
        <w:adjustRightInd w:val="0"/>
        <w:jc w:val="both"/>
        <w:rPr>
          <w:bCs/>
          <w:lang w:eastAsia="et-EE"/>
        </w:rPr>
      </w:pPr>
      <w:r w:rsidRPr="00B230C6">
        <w:rPr>
          <w:bCs/>
          <w:lang w:eastAsia="et-EE"/>
        </w:rPr>
        <w:lastRenderedPageBreak/>
        <w:t xml:space="preserve">Metsamaa kraavi mullavalli taha kogunev vesi tuleb läbi valli kraavi juhtida  30cm läbimõõdu ja 8m pikkuse plasttoruga </w:t>
      </w:r>
      <w:proofErr w:type="spellStart"/>
      <w:r w:rsidRPr="00B230C6">
        <w:rPr>
          <w:bCs/>
          <w:lang w:eastAsia="et-EE"/>
        </w:rPr>
        <w:t>Di</w:t>
      </w:r>
      <w:proofErr w:type="spellEnd"/>
      <w:r w:rsidRPr="00B230C6">
        <w:rPr>
          <w:bCs/>
          <w:lang w:eastAsia="et-EE"/>
        </w:rPr>
        <w:t xml:space="preserve"> 300mm SN8 (veeviimar, tüüp VV-300). Veeviimarid on ette nähtud ehitada vastavalt tüüpjoonisele 1.7 (2013.a). </w:t>
      </w:r>
      <w:r w:rsidR="006143B7" w:rsidRPr="00B230C6">
        <w:rPr>
          <w:bCs/>
          <w:lang w:eastAsia="et-EE"/>
        </w:rPr>
        <w:t>Undi-Pekre</w:t>
      </w:r>
      <w:r w:rsidRPr="00B230C6">
        <w:rPr>
          <w:bCs/>
          <w:lang w:eastAsia="et-EE"/>
        </w:rPr>
        <w:t xml:space="preserve"> objektil on ette nähtud </w:t>
      </w:r>
      <w:r w:rsidR="00B230C6" w:rsidRPr="00B230C6">
        <w:rPr>
          <w:bCs/>
          <w:lang w:eastAsia="et-EE"/>
        </w:rPr>
        <w:t>14</w:t>
      </w:r>
      <w:r w:rsidRPr="00B230C6">
        <w:rPr>
          <w:bCs/>
          <w:lang w:eastAsia="et-EE"/>
        </w:rPr>
        <w:t xml:space="preserve"> tk veeviimari paigutus, mille täpsemad paigaldamise asukohad täpsustatakse ehituse ajal. Üldjuhul paigutatakse veeviimarid sinna kus on märgata vee kogunemist mulde taha.</w:t>
      </w:r>
    </w:p>
    <w:p w14:paraId="6F3EB5DB" w14:textId="1E4F34DA" w:rsidR="00FA5D0C" w:rsidRPr="0002040B" w:rsidRDefault="00E23155" w:rsidP="00FA5D0C">
      <w:pPr>
        <w:suppressAutoHyphens w:val="0"/>
        <w:autoSpaceDE w:val="0"/>
        <w:autoSpaceDN w:val="0"/>
        <w:adjustRightInd w:val="0"/>
        <w:jc w:val="both"/>
        <w:rPr>
          <w:bCs/>
          <w:lang w:eastAsia="et-EE"/>
        </w:rPr>
      </w:pPr>
      <w:r w:rsidRPr="0002040B">
        <w:rPr>
          <w:rFonts w:eastAsia="Calibri"/>
          <w:bCs/>
          <w:lang w:eastAsia="en-US"/>
        </w:rPr>
        <w:t>Undi-Pekre</w:t>
      </w:r>
      <w:r w:rsidR="00FA5D0C" w:rsidRPr="0002040B">
        <w:rPr>
          <w:rFonts w:eastAsia="Calibri"/>
          <w:bCs/>
          <w:lang w:eastAsia="en-US"/>
        </w:rPr>
        <w:t xml:space="preserve"> </w:t>
      </w:r>
      <w:r w:rsidR="00FA5D0C" w:rsidRPr="0002040B">
        <w:rPr>
          <w:bCs/>
          <w:lang w:eastAsia="et-EE"/>
        </w:rPr>
        <w:t>objektil on ehitatava</w:t>
      </w:r>
      <w:r w:rsidR="00E219B9" w:rsidRPr="0002040B">
        <w:rPr>
          <w:bCs/>
          <w:lang w:eastAsia="et-EE"/>
        </w:rPr>
        <w:t>id</w:t>
      </w:r>
      <w:r w:rsidR="00FA5D0C" w:rsidRPr="0002040B">
        <w:rPr>
          <w:bCs/>
          <w:lang w:eastAsia="et-EE"/>
        </w:rPr>
        <w:t xml:space="preserve"> truupe </w:t>
      </w:r>
      <w:r w:rsidR="0002040B" w:rsidRPr="0002040B">
        <w:rPr>
          <w:bCs/>
          <w:lang w:eastAsia="et-EE"/>
        </w:rPr>
        <w:t>22</w:t>
      </w:r>
      <w:r w:rsidR="00FA5D0C" w:rsidRPr="0002040B">
        <w:rPr>
          <w:bCs/>
          <w:lang w:eastAsia="et-EE"/>
        </w:rPr>
        <w:t xml:space="preserve"> tk</w:t>
      </w:r>
      <w:r w:rsidR="00E219B9" w:rsidRPr="0002040B">
        <w:rPr>
          <w:bCs/>
          <w:lang w:eastAsia="et-EE"/>
        </w:rPr>
        <w:t xml:space="preserve"> ja </w:t>
      </w:r>
      <w:r w:rsidR="00FA5D0C" w:rsidRPr="0002040B">
        <w:rPr>
          <w:bCs/>
          <w:lang w:eastAsia="et-EE"/>
        </w:rPr>
        <w:t xml:space="preserve">rekonstrueeritavaid </w:t>
      </w:r>
      <w:r w:rsidR="0002040B" w:rsidRPr="0002040B">
        <w:rPr>
          <w:bCs/>
          <w:lang w:eastAsia="et-EE"/>
        </w:rPr>
        <w:t>55</w:t>
      </w:r>
      <w:r w:rsidR="00FA5D0C" w:rsidRPr="0002040B">
        <w:rPr>
          <w:bCs/>
          <w:lang w:eastAsia="et-EE"/>
        </w:rPr>
        <w:t xml:space="preserve"> tk.</w:t>
      </w:r>
      <w:r w:rsidR="0002040B" w:rsidRPr="0002040B">
        <w:t xml:space="preserve"> </w:t>
      </w:r>
      <w:r w:rsidR="0002040B" w:rsidRPr="0002040B">
        <w:rPr>
          <w:bCs/>
          <w:lang w:eastAsia="et-EE"/>
        </w:rPr>
        <w:t>Olemasolevasse seisukorda jääb 1 truup.</w:t>
      </w:r>
    </w:p>
    <w:p w14:paraId="53D37AEF" w14:textId="3304C336" w:rsidR="00FA5D0C" w:rsidRDefault="00FA5D0C" w:rsidP="00FA5D0C">
      <w:pPr>
        <w:suppressAutoHyphens w:val="0"/>
        <w:autoSpaceDE w:val="0"/>
        <w:autoSpaceDN w:val="0"/>
        <w:adjustRightInd w:val="0"/>
        <w:jc w:val="both"/>
      </w:pPr>
      <w:r w:rsidRPr="00B17FA9">
        <w:rPr>
          <w:bCs/>
          <w:lang w:eastAsia="et-EE"/>
        </w:rPr>
        <w:t xml:space="preserve">Plasttruubid rajatakse läbimõõduga </w:t>
      </w:r>
      <w:r w:rsidR="00B17FA9" w:rsidRPr="00B17FA9">
        <w:rPr>
          <w:bCs/>
          <w:lang w:eastAsia="et-EE"/>
        </w:rPr>
        <w:t>4</w:t>
      </w:r>
      <w:r w:rsidRPr="00B17FA9">
        <w:rPr>
          <w:bCs/>
          <w:lang w:eastAsia="et-EE"/>
        </w:rPr>
        <w:t>0 cm kuni 1</w:t>
      </w:r>
      <w:r w:rsidR="00B17FA9" w:rsidRPr="00B17FA9">
        <w:rPr>
          <w:bCs/>
          <w:lang w:eastAsia="et-EE"/>
        </w:rPr>
        <w:t>0</w:t>
      </w:r>
      <w:r w:rsidRPr="00B17FA9">
        <w:rPr>
          <w:bCs/>
          <w:lang w:eastAsia="et-EE"/>
        </w:rPr>
        <w:t xml:space="preserve">0 cm. </w:t>
      </w:r>
      <w:r w:rsidRPr="00B17FA9">
        <w:rPr>
          <w:bCs/>
        </w:rPr>
        <w:t>Plasttruubitorud peavad vastama ringjäikusele SN8, ISO 9969 ja olema seest siledaseinalised. Uute truupide vähim piki kalle peab olema 1%. Truupide nõutav eluiga peab olema 50a. Truubitorude maksimaalne paigaldusjärgne lubatud deformatsioon on 6%.</w:t>
      </w:r>
      <w:r w:rsidRPr="00B17FA9">
        <w:t xml:space="preserve"> </w:t>
      </w:r>
      <w:r w:rsidRPr="00B17FA9">
        <w:rPr>
          <w:bCs/>
        </w:rPr>
        <w:t>Truupide paigaldamisel lähtuda maaparandusrajatiste tüüpjoonistest (2013).</w:t>
      </w:r>
      <w:r w:rsidRPr="00B17FA9">
        <w:t xml:space="preserve"> Truubitorud tuleb paigaldada vähemalt 15 cm liivalusele. Kinniaetav kaevik tuleb toru ümber korralikult 15-30 cm kihtidena tihendada. Truupide ehitamisel minimaalne mineraalse pinnase täitekihi paksus truubitoru peal olema Ø </w:t>
      </w:r>
      <w:r w:rsidR="00B17FA9" w:rsidRPr="00B17FA9">
        <w:t>40-</w:t>
      </w:r>
      <w:r w:rsidRPr="00B17FA9">
        <w:t>50 cm plasttruubil vähemalt 0,5 m, Ø 60 cm plasttruubil 0,55 m Ø</w:t>
      </w:r>
      <w:r w:rsidR="00B17FA9" w:rsidRPr="00B17FA9">
        <w:t xml:space="preserve"> ja </w:t>
      </w:r>
      <w:r w:rsidR="00B97684" w:rsidRPr="00B17FA9">
        <w:t>1</w:t>
      </w:r>
      <w:r w:rsidRPr="00B17FA9">
        <w:t>00 cm plasttruubil 1,0 m.</w:t>
      </w:r>
    </w:p>
    <w:p w14:paraId="2F573C30" w14:textId="01BE282A" w:rsidR="00413E6A" w:rsidRPr="00B17FA9" w:rsidRDefault="00413E6A" w:rsidP="00FA5D0C">
      <w:pPr>
        <w:suppressAutoHyphens w:val="0"/>
        <w:autoSpaceDE w:val="0"/>
        <w:autoSpaceDN w:val="0"/>
        <w:adjustRightInd w:val="0"/>
        <w:jc w:val="both"/>
      </w:pPr>
      <w:r w:rsidRPr="00413E6A">
        <w:t xml:space="preserve">Tilla tee pk. 3+67 Reangi ojale ehitatakse truup T/3. Ehitatakse terastorutruup HCPA-24 2,37x1,83m, s=4 mm, </w:t>
      </w:r>
      <w:proofErr w:type="spellStart"/>
      <w:r w:rsidRPr="00413E6A">
        <w:t>Zn</w:t>
      </w:r>
      <w:proofErr w:type="spellEnd"/>
      <w:r w:rsidRPr="00413E6A">
        <w:t xml:space="preserve">&gt;=70 </w:t>
      </w:r>
      <w:proofErr w:type="spellStart"/>
      <w:r w:rsidRPr="00413E6A">
        <w:t>um</w:t>
      </w:r>
      <w:proofErr w:type="spellEnd"/>
      <w:r w:rsidRPr="00413E6A">
        <w:t xml:space="preserve">, L=14 m, lõikamata otstega, tehase </w:t>
      </w:r>
      <w:proofErr w:type="spellStart"/>
      <w:r w:rsidRPr="00413E6A">
        <w:t>Epoxy</w:t>
      </w:r>
      <w:proofErr w:type="spellEnd"/>
      <w:r w:rsidRPr="00413E6A">
        <w:t xml:space="preserve"> (EH-150 </w:t>
      </w:r>
      <w:proofErr w:type="spellStart"/>
      <w:r w:rsidRPr="00413E6A">
        <w:t>um</w:t>
      </w:r>
      <w:proofErr w:type="spellEnd"/>
      <w:r w:rsidRPr="00413E6A">
        <w:t>) lisakaitse ½ seest poolt. Terastorutruubi välispind tuleb pindmiste vigastuste vältimiseks katta geotekstiiliga.</w:t>
      </w:r>
      <w:r w:rsidR="004F0531" w:rsidRPr="004F0531">
        <w:t xml:space="preserve"> Monteeritavale terastorutruubile T/3 ehitatakse killustikust fr.32-64 mm (tüsedus 0,35 m) alus geotekstiilile</w:t>
      </w:r>
      <w:r w:rsidR="002A5F1F" w:rsidRPr="002A5F1F">
        <w:t xml:space="preserve"> (Deklareeritud tõmbetugevus MD/CMD ≥20 </w:t>
      </w:r>
      <w:proofErr w:type="spellStart"/>
      <w:r w:rsidR="002A5F1F" w:rsidRPr="002A5F1F">
        <w:t>kN</w:t>
      </w:r>
      <w:proofErr w:type="spellEnd"/>
      <w:r w:rsidR="002A5F1F" w:rsidRPr="002A5F1F">
        <w:t>/m, 5,0 m lai)</w:t>
      </w:r>
      <w:r w:rsidR="004F0531" w:rsidRPr="004F0531">
        <w:t>, mis paigaldatakse ehituskaeviku põhja ning killustikust ja geotekstiilist kihile rajatakse liivakiht tüsedusega 0,1 m.</w:t>
      </w:r>
    </w:p>
    <w:p w14:paraId="2BCE7605" w14:textId="47C52B22" w:rsidR="0037575D" w:rsidRPr="00184941" w:rsidRDefault="00FA5D0C" w:rsidP="00FA5D0C">
      <w:pPr>
        <w:suppressAutoHyphens w:val="0"/>
        <w:autoSpaceDE w:val="0"/>
        <w:autoSpaceDN w:val="0"/>
        <w:adjustRightInd w:val="0"/>
        <w:jc w:val="both"/>
        <w:rPr>
          <w:color w:val="FF0000"/>
        </w:rPr>
      </w:pPr>
      <w:bookmarkStart w:id="8" w:name="_Hlk120101388"/>
      <w:r w:rsidRPr="003F1C1F">
        <w:rPr>
          <w:bCs/>
        </w:rPr>
        <w:t xml:space="preserve">Kõikidele </w:t>
      </w:r>
      <w:r w:rsidR="006F14F6" w:rsidRPr="003F1C1F">
        <w:rPr>
          <w:bCs/>
        </w:rPr>
        <w:t>40</w:t>
      </w:r>
      <w:r w:rsidRPr="003F1C1F">
        <w:rPr>
          <w:bCs/>
        </w:rPr>
        <w:t>sm</w:t>
      </w:r>
      <w:r w:rsidR="003E70AD" w:rsidRPr="003F1C1F">
        <w:rPr>
          <w:bCs/>
        </w:rPr>
        <w:t xml:space="preserve"> ja </w:t>
      </w:r>
      <w:r w:rsidR="003F1C1F" w:rsidRPr="003F1C1F">
        <w:rPr>
          <w:bCs/>
        </w:rPr>
        <w:t>5</w:t>
      </w:r>
      <w:r w:rsidR="003E70AD" w:rsidRPr="003F1C1F">
        <w:rPr>
          <w:bCs/>
        </w:rPr>
        <w:t>0sm</w:t>
      </w:r>
      <w:r w:rsidRPr="003F1C1F">
        <w:rPr>
          <w:bCs/>
        </w:rPr>
        <w:t xml:space="preserve"> truupidele on ette nähtud ehitada otsakutele kindlustised </w:t>
      </w:r>
      <w:bookmarkEnd w:id="8"/>
      <w:r w:rsidRPr="003F1C1F">
        <w:rPr>
          <w:bCs/>
        </w:rPr>
        <w:t xml:space="preserve">mattotsakutena tüüpotsakutega: MAO. Truupide mattotsakud, tüüp MAO, tuleb ehitada vastavalt kogumikule „Maaparandusrajatiste tüüpjoonised“ (Tallinn 2013) joonis 3.1-1 kuni 3.1-2. Otsakute rajamiseks truupidele tuleb kasutada nõlvust 1:1,5. </w:t>
      </w:r>
      <w:r w:rsidRPr="00B14ABA">
        <w:rPr>
          <w:bCs/>
        </w:rPr>
        <w:t xml:space="preserve">Kõikidele </w:t>
      </w:r>
      <w:r w:rsidR="003F1C1F" w:rsidRPr="00B14ABA">
        <w:rPr>
          <w:bCs/>
        </w:rPr>
        <w:t>6</w:t>
      </w:r>
      <w:r w:rsidRPr="00B14ABA">
        <w:rPr>
          <w:bCs/>
        </w:rPr>
        <w:t xml:space="preserve">0sm </w:t>
      </w:r>
      <w:r w:rsidR="00B14ABA" w:rsidRPr="00B14ABA">
        <w:rPr>
          <w:bCs/>
        </w:rPr>
        <w:t>kuni</w:t>
      </w:r>
      <w:r w:rsidRPr="00B14ABA">
        <w:rPr>
          <w:bCs/>
        </w:rPr>
        <w:t xml:space="preserve"> 1</w:t>
      </w:r>
      <w:r w:rsidR="00B14ABA" w:rsidRPr="00B14ABA">
        <w:rPr>
          <w:bCs/>
        </w:rPr>
        <w:t>0</w:t>
      </w:r>
      <w:r w:rsidRPr="00B14ABA">
        <w:rPr>
          <w:bCs/>
        </w:rPr>
        <w:t xml:space="preserve">0 sm truupidele on ette nähtud ehitada otsakutele kindlustised kiviotsak KOK. Otsakute rajamiseks truupidele tuleb kasutada nõlvust 1:1,5 ning järgida vastavaid tüüpjooniseid väljaandest „Maaparandusrajatiste tüüpjoonised“ (Tallinn 2019). </w:t>
      </w:r>
      <w:r w:rsidRPr="00B14ABA">
        <w:t xml:space="preserve">KOK tüüpi otsakute ehitamisel tuleb kivikindlustuse alune kraavi nõlv süvistada, et peale kindlustuse ehitamist kindlustus ja nõlv oleksid ühes tasapinnas. KOK otsakute rajamisel ei kasutata geotekstiili kivide all. </w:t>
      </w:r>
      <w:bookmarkStart w:id="9" w:name="_Hlk113011941"/>
      <w:r w:rsidRPr="00B14ABA">
        <w:t>Otsakute ja nõlvade kindlustamisel võib kasutada hüdrokülvi, kuid see peab olema teostatud 50 päeva enne ehituse lõpptähtaega ja ehituse üle andes peab otsakul/kindlustusel kasvama ühtlane elujõuline haljastus.</w:t>
      </w:r>
      <w:bookmarkEnd w:id="9"/>
    </w:p>
    <w:p w14:paraId="2D55159F" w14:textId="02C24B51" w:rsidR="00FA5D0C" w:rsidRPr="00CD6F2F" w:rsidRDefault="0037575D" w:rsidP="00FA5D0C">
      <w:pPr>
        <w:suppressAutoHyphens w:val="0"/>
        <w:autoSpaceDE w:val="0"/>
        <w:autoSpaceDN w:val="0"/>
        <w:adjustRightInd w:val="0"/>
        <w:jc w:val="both"/>
      </w:pPr>
      <w:r w:rsidRPr="00B97084">
        <w:rPr>
          <w:b/>
          <w:bCs/>
          <w:highlight w:val="yellow"/>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 xml:space="preserve">lagunematud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r w:rsidR="00FA5D0C" w:rsidRPr="00CD6F2F">
        <w:t xml:space="preserve">  </w:t>
      </w:r>
    </w:p>
    <w:p w14:paraId="797C5DC2" w14:textId="77777777" w:rsidR="00FA5D0C" w:rsidRPr="00B939A1" w:rsidRDefault="00FA5D0C" w:rsidP="00FA5D0C">
      <w:pPr>
        <w:suppressAutoHyphens w:val="0"/>
        <w:autoSpaceDE w:val="0"/>
        <w:autoSpaceDN w:val="0"/>
        <w:adjustRightInd w:val="0"/>
        <w:jc w:val="both"/>
      </w:pPr>
      <w:r w:rsidRPr="00B939A1">
        <w:t>Välja kaevatud vanad r/b truubitorud tuleb rekonstrueeritavalt alalt ära vedada ja utiliseerida.</w:t>
      </w:r>
    </w:p>
    <w:p w14:paraId="134D0EE6" w14:textId="6B68A2DF" w:rsidR="00674372" w:rsidRPr="00093263" w:rsidRDefault="00674372" w:rsidP="00674372">
      <w:pPr>
        <w:suppressAutoHyphens w:val="0"/>
        <w:autoSpaceDE w:val="0"/>
        <w:autoSpaceDN w:val="0"/>
        <w:adjustRightInd w:val="0"/>
        <w:jc w:val="both"/>
      </w:pPr>
      <w:r w:rsidRPr="00093263">
        <w:rPr>
          <w:b/>
          <w:bCs/>
        </w:rPr>
        <w:t>Tilla tee (3,99 km)</w:t>
      </w:r>
      <w:r w:rsidRPr="00093263">
        <w:t xml:space="preserve"> rekonstrueeritakse pikkusega 1,65 km algusega kvartali KP288 tuletõrjetiigist TT1 kuni kvartali KP291 eraldiste 17 ja 20 piirini, kuhu ehitatakse T-kujuline tagasipööramisekoht. Tee ehitatakse pikkusega 2,34 km algusega Palejõe teest kuni Tilla tee rekonstrueeritava lõiguni kvartali KP288 tuletõrjetiigi TT1 ääres. </w:t>
      </w:r>
    </w:p>
    <w:p w14:paraId="0E4146F4" w14:textId="61EAA5B0" w:rsidR="00674372" w:rsidRPr="00093263" w:rsidRDefault="00674372" w:rsidP="00674372">
      <w:pPr>
        <w:suppressAutoHyphens w:val="0"/>
        <w:autoSpaceDE w:val="0"/>
        <w:autoSpaceDN w:val="0"/>
        <w:adjustRightInd w:val="0"/>
        <w:jc w:val="both"/>
      </w:pPr>
      <w:r w:rsidRPr="00093263">
        <w:lastRenderedPageBreak/>
        <w:t xml:space="preserve">Tilla teele ehitatakse </w:t>
      </w:r>
      <w:bookmarkStart w:id="10" w:name="_Hlk178848052"/>
      <w:r w:rsidRPr="00093263">
        <w:t>katend</w:t>
      </w:r>
      <w:r w:rsidR="00093263" w:rsidRPr="00093263">
        <w:t>i laius</w:t>
      </w:r>
      <w:r w:rsidRPr="00093263">
        <w:t xml:space="preserve"> 4,5</w:t>
      </w:r>
      <w:r w:rsidR="00093263" w:rsidRPr="00093263">
        <w:t>m</w:t>
      </w:r>
      <w:r w:rsidRPr="00093263">
        <w:t xml:space="preserve"> - </w:t>
      </w:r>
      <w:bookmarkStart w:id="11" w:name="_Hlk178848211"/>
      <w:r w:rsidRPr="00093263">
        <w:t xml:space="preserve">10cm </w:t>
      </w:r>
      <w:r w:rsidR="003B1AEC" w:rsidRPr="00093263">
        <w:t xml:space="preserve">purustatud kruus </w:t>
      </w:r>
      <w:r w:rsidRPr="00093263">
        <w:t xml:space="preserve">segu 0/32mm (Pos 6) - 30cm </w:t>
      </w:r>
      <w:r w:rsidR="00C97904" w:rsidRPr="00093263">
        <w:t xml:space="preserve">sorteeritud kruus </w:t>
      </w:r>
      <w:r w:rsidRPr="00093263">
        <w:t xml:space="preserve">segu 0/63mm (Pos </w:t>
      </w:r>
      <w:r w:rsidR="003B1AEC" w:rsidRPr="00093263">
        <w:t>4</w:t>
      </w:r>
      <w:r w:rsidRPr="00093263">
        <w:t>)</w:t>
      </w:r>
      <w:r w:rsidR="003B1AEC" w:rsidRPr="00093263">
        <w:t xml:space="preserve"> või liiv (filtratsioon k≥1,3m/24h)</w:t>
      </w:r>
      <w:r w:rsidRPr="00093263">
        <w:t xml:space="preserve"> - geotekstiil </w:t>
      </w:r>
      <w:r w:rsidR="00C97904" w:rsidRPr="00093263">
        <w:t xml:space="preserve">(Deklareeritud tõmbetugevus MD/CMD ≥20 </w:t>
      </w:r>
      <w:proofErr w:type="spellStart"/>
      <w:r w:rsidR="00C97904" w:rsidRPr="00093263">
        <w:t>kN</w:t>
      </w:r>
      <w:proofErr w:type="spellEnd"/>
      <w:r w:rsidR="00C97904" w:rsidRPr="00093263">
        <w:t>/m, 5,0 m lai)</w:t>
      </w:r>
      <w:bookmarkEnd w:id="10"/>
      <w:bookmarkEnd w:id="11"/>
      <w:r w:rsidRPr="00093263">
        <w:t xml:space="preserve"> pikettide</w:t>
      </w:r>
      <w:r w:rsidR="00C97904" w:rsidRPr="00093263">
        <w:t xml:space="preserve"> </w:t>
      </w:r>
      <w:r w:rsidRPr="00093263">
        <w:t xml:space="preserve">vahemikus 0 – 30+35 ning </w:t>
      </w:r>
      <w:bookmarkStart w:id="12" w:name="_Hlk178848598"/>
      <w:r w:rsidR="00093263" w:rsidRPr="00093263">
        <w:t xml:space="preserve">katendi laius 4,5m - 10cm purustatud kruus segu 0/32mm (Pos 6) - 20cm sorteeritud kruus segu 0/63mm (Pos 4) või liiv (filtratsioon k≥1,3m/24h) - geotekstiil (Deklareeritud tõmbetugevus MD/CMD ≥20 </w:t>
      </w:r>
      <w:proofErr w:type="spellStart"/>
      <w:r w:rsidR="00093263" w:rsidRPr="00093263">
        <w:t>kN</w:t>
      </w:r>
      <w:proofErr w:type="spellEnd"/>
      <w:r w:rsidR="00093263" w:rsidRPr="00093263">
        <w:t>/m, 5,0 m lai)</w:t>
      </w:r>
      <w:bookmarkEnd w:id="12"/>
      <w:r w:rsidRPr="00093263">
        <w:t xml:space="preserve"> pikettide</w:t>
      </w:r>
      <w:r w:rsidR="00093263" w:rsidRPr="00093263">
        <w:t xml:space="preserve"> </w:t>
      </w:r>
      <w:r w:rsidRPr="00093263">
        <w:t xml:space="preserve">vahemikus 30+35 – 39+88. </w:t>
      </w:r>
    </w:p>
    <w:p w14:paraId="6A7F6DAA" w14:textId="77777777" w:rsidR="00674372" w:rsidRPr="00093263" w:rsidRDefault="00674372" w:rsidP="00674372">
      <w:pPr>
        <w:suppressAutoHyphens w:val="0"/>
        <w:autoSpaceDE w:val="0"/>
        <w:autoSpaceDN w:val="0"/>
        <w:adjustRightInd w:val="0"/>
        <w:jc w:val="both"/>
      </w:pPr>
      <w:r w:rsidRPr="00093263">
        <w:t xml:space="preserve">Ehitatavale teelõigule nähakse ette mulde ehitus tüsedusega 30 cm kohapealsest pinnasest (veejuhtmete kaevel saadud pinnas). Tee olemasolev mulle töödeldakse profiili, teekraed likvideeritakse ja mulle tihendatakse. </w:t>
      </w:r>
    </w:p>
    <w:p w14:paraId="2FAA9B71" w14:textId="032FC265" w:rsidR="00674372" w:rsidRPr="00045256" w:rsidRDefault="00674372" w:rsidP="00674372">
      <w:pPr>
        <w:suppressAutoHyphens w:val="0"/>
        <w:autoSpaceDE w:val="0"/>
        <w:autoSpaceDN w:val="0"/>
        <w:adjustRightInd w:val="0"/>
        <w:jc w:val="both"/>
      </w:pPr>
      <w:r w:rsidRPr="008C5870">
        <w:t xml:space="preserve">Teede T-kujuline ristmik R-T ehitatakse Tilla teelt Väino teele pk. 30+35 kulumiskihiga </w:t>
      </w:r>
      <w:r w:rsidR="004A225B" w:rsidRPr="008C5870">
        <w:t xml:space="preserve">10cm purustatud kruus segu 0/32mm (Pos 6) - 20cm sorteeritud kruus segu 0/63mm (Pos 4) või liiv (filtratsioon k≥1,3m/24h) - geotekstiil (Deklareeritud tõmbetugevus MD/CMD ≥20 </w:t>
      </w:r>
      <w:proofErr w:type="spellStart"/>
      <w:r w:rsidR="004A225B" w:rsidRPr="008C5870">
        <w:t>kN</w:t>
      </w:r>
      <w:proofErr w:type="spellEnd"/>
      <w:r w:rsidR="004A225B" w:rsidRPr="008C5870">
        <w:t>/m, 5,0 m lai)</w:t>
      </w:r>
      <w:r w:rsidRPr="008C5870">
        <w:t xml:space="preserve">. T-kujulise ristmiku mulle ehitatakse </w:t>
      </w:r>
      <w:r w:rsidRPr="00045256">
        <w:t>tüsedusega 20 cm juurde</w:t>
      </w:r>
      <w:r w:rsidR="00045256">
        <w:t xml:space="preserve"> </w:t>
      </w:r>
      <w:r w:rsidRPr="00045256">
        <w:t xml:space="preserve">veetavast pinnasest </w:t>
      </w:r>
      <w:r w:rsidR="00045256" w:rsidRPr="00045256">
        <w:t>(liiv (k≥0,5m/24h))</w:t>
      </w:r>
      <w:r w:rsidRPr="00045256">
        <w:t>.</w:t>
      </w:r>
    </w:p>
    <w:p w14:paraId="3F1A071B" w14:textId="4E3D5FCB" w:rsidR="00674372" w:rsidRPr="00045256" w:rsidRDefault="00674372" w:rsidP="00674372">
      <w:pPr>
        <w:suppressAutoHyphens w:val="0"/>
        <w:autoSpaceDE w:val="0"/>
        <w:autoSpaceDN w:val="0"/>
        <w:adjustRightInd w:val="0"/>
        <w:jc w:val="both"/>
      </w:pPr>
      <w:r w:rsidRPr="00045256">
        <w:t>Möödasõidukoht MS ehitatakse Tilla tee pikettide</w:t>
      </w:r>
      <w:r w:rsidR="00045256">
        <w:t xml:space="preserve"> </w:t>
      </w:r>
      <w:r w:rsidRPr="00045256">
        <w:t xml:space="preserve">vahemikus 23+35 ja 23+64 tuletõrjetiigi TT1 ette analoogselt rekonstrueeritava tee kattega: kulumiskihiga </w:t>
      </w:r>
      <w:r w:rsidR="008C5870" w:rsidRPr="00045256">
        <w:t xml:space="preserve">10cm purustatud kruus segu 0/32mm (Pos 6) - 30cm sorteeritud kruus segu 0/63mm (Pos 4) või liiv (filtratsioon k≥1,3m/24h) - geotekstiil (Deklareeritud tõmbetugevus MD/CMD ≥20 </w:t>
      </w:r>
      <w:proofErr w:type="spellStart"/>
      <w:r w:rsidR="008C5870" w:rsidRPr="00045256">
        <w:t>kN</w:t>
      </w:r>
      <w:proofErr w:type="spellEnd"/>
      <w:r w:rsidR="008C5870" w:rsidRPr="00045256">
        <w:t>/m, 5,0 m lai)</w:t>
      </w:r>
      <w:r w:rsidRPr="00045256">
        <w:t xml:space="preserve">. </w:t>
      </w:r>
    </w:p>
    <w:p w14:paraId="648F7478" w14:textId="2390C058" w:rsidR="00674372" w:rsidRPr="00045256" w:rsidRDefault="00674372" w:rsidP="00674372">
      <w:pPr>
        <w:suppressAutoHyphens w:val="0"/>
        <w:autoSpaceDE w:val="0"/>
        <w:autoSpaceDN w:val="0"/>
        <w:adjustRightInd w:val="0"/>
        <w:jc w:val="both"/>
      </w:pPr>
      <w:r w:rsidRPr="00045256">
        <w:t>T-kujuline tagasipööramis</w:t>
      </w:r>
      <w:r w:rsidR="008C5870" w:rsidRPr="00045256">
        <w:t>e</w:t>
      </w:r>
      <w:r w:rsidRPr="00045256">
        <w:t xml:space="preserve">koht ehitatakse Tilla tee pk. 39+88 analoogselt rekonstrueeritava tee kattega: kulumiskihiga </w:t>
      </w:r>
      <w:r w:rsidR="008C5870" w:rsidRPr="00045256">
        <w:t xml:space="preserve">10cm purustatud kruus segu 0/32mm (Pos 6) - 30cm sorteeritud kruus segu 0/63mm (Pos 4) või liiv (filtratsioon k≥1,3m/24h) - geotekstiil </w:t>
      </w:r>
      <w:bookmarkStart w:id="13" w:name="_Hlk178848351"/>
      <w:r w:rsidR="008C5870" w:rsidRPr="00045256">
        <w:t xml:space="preserve">(Deklareeritud tõmbetugevus MD/CMD ≥20 </w:t>
      </w:r>
      <w:proofErr w:type="spellStart"/>
      <w:r w:rsidR="008C5870" w:rsidRPr="00045256">
        <w:t>kN</w:t>
      </w:r>
      <w:proofErr w:type="spellEnd"/>
      <w:r w:rsidR="008C5870" w:rsidRPr="00045256">
        <w:t>/m, 5,0 m lai)</w:t>
      </w:r>
      <w:bookmarkEnd w:id="13"/>
      <w:r w:rsidRPr="00045256">
        <w:t>. Muldkeha tüsedusega 20 cm ehitatakse juurde</w:t>
      </w:r>
      <w:r w:rsidR="00045256">
        <w:t xml:space="preserve"> </w:t>
      </w:r>
      <w:r w:rsidRPr="00045256">
        <w:t xml:space="preserve">veetavast pinnasest </w:t>
      </w:r>
      <w:r w:rsidR="00045256" w:rsidRPr="00045256">
        <w:t>(liiv (k≥0,5m/24h))</w:t>
      </w:r>
      <w:r w:rsidRPr="00045256">
        <w:t>.</w:t>
      </w:r>
    </w:p>
    <w:p w14:paraId="6E73FB61" w14:textId="366A0E7D" w:rsidR="00674372" w:rsidRPr="00045256" w:rsidRDefault="00674372" w:rsidP="00674372">
      <w:pPr>
        <w:suppressAutoHyphens w:val="0"/>
        <w:autoSpaceDE w:val="0"/>
        <w:autoSpaceDN w:val="0"/>
        <w:adjustRightInd w:val="0"/>
        <w:jc w:val="both"/>
      </w:pPr>
      <w:r w:rsidRPr="00045256">
        <w:t xml:space="preserve">Mahasõidukohad M2 (L=30m, R=10m) ehitatakse Palejõe teelt Tilla teele pk. 0 ning Tilla tee pk. 23+35 analoogselt ehitatava ja rekonstrueeritava tee kattega: kulumiskihiga </w:t>
      </w:r>
      <w:r w:rsidR="008C5870" w:rsidRPr="00045256">
        <w:t xml:space="preserve">10cm purustatud kruus segu 0/32mm (Pos 6) - 30cm </w:t>
      </w:r>
      <w:bookmarkStart w:id="14" w:name="_Hlk178848325"/>
      <w:r w:rsidR="008C5870" w:rsidRPr="00045256">
        <w:t>sorteeritud kruus segu 0/63mm (Pos 4) või liiv (filtratsioon k≥1,3m/24h)</w:t>
      </w:r>
      <w:bookmarkEnd w:id="14"/>
      <w:r w:rsidR="008C5870" w:rsidRPr="00045256">
        <w:t xml:space="preserve"> - geotekstiil (Deklareeritud tõmbetugevus MD/CMD ≥20 </w:t>
      </w:r>
      <w:proofErr w:type="spellStart"/>
      <w:r w:rsidR="008C5870" w:rsidRPr="00045256">
        <w:t>kN</w:t>
      </w:r>
      <w:proofErr w:type="spellEnd"/>
      <w:r w:rsidR="008C5870" w:rsidRPr="00045256">
        <w:t>/m, 5,0 m lai)</w:t>
      </w:r>
      <w:r w:rsidRPr="00045256">
        <w:t>.</w:t>
      </w:r>
    </w:p>
    <w:p w14:paraId="44FC921C" w14:textId="5A4148AC" w:rsidR="00674372" w:rsidRDefault="00674372" w:rsidP="00674372">
      <w:pPr>
        <w:suppressAutoHyphens w:val="0"/>
        <w:autoSpaceDE w:val="0"/>
        <w:autoSpaceDN w:val="0"/>
        <w:adjustRightInd w:val="0"/>
        <w:jc w:val="both"/>
        <w:rPr>
          <w:color w:val="FF0000"/>
        </w:rPr>
      </w:pPr>
      <w:r w:rsidRPr="00045256">
        <w:t xml:space="preserve">Mahasõidukohad metsaalale rajatakse tüüp M3 (L=10m, R=10m). Mahasõidukohad M3 ehitatakse Palejõe teest kuni ristumiseni Väino teeni tüsedusega 40 cm </w:t>
      </w:r>
      <w:r w:rsidR="008C5870" w:rsidRPr="00045256">
        <w:t>sorteeritud kruus segu 0/63mm (Pos 4) või liiv (filtratsioon k≥1,3m/24h)</w:t>
      </w:r>
      <w:r w:rsidRPr="00045256">
        <w:t xml:space="preserve"> ning Väino teest kuni tagasipööramis</w:t>
      </w:r>
      <w:r w:rsidR="008C5870" w:rsidRPr="00045256">
        <w:t>e</w:t>
      </w:r>
      <w:r w:rsidRPr="00045256">
        <w:t xml:space="preserve">kohani tüsedusega 30 cm </w:t>
      </w:r>
      <w:r w:rsidR="008C5870" w:rsidRPr="00045256">
        <w:t>sorteeritud kruus segu 0/63mm (Pos 4) või liiv (filtratsioon k≥1,3m/24h)</w:t>
      </w:r>
      <w:r w:rsidRPr="00045256">
        <w:t xml:space="preserve"> geotekstiilil </w:t>
      </w:r>
      <w:r w:rsidR="008C5870" w:rsidRPr="00045256">
        <w:t xml:space="preserve">(Deklareeritud tõmbetugevus MD/CMD ≥20 </w:t>
      </w:r>
      <w:proofErr w:type="spellStart"/>
      <w:r w:rsidR="008C5870" w:rsidRPr="00045256">
        <w:t>kN</w:t>
      </w:r>
      <w:proofErr w:type="spellEnd"/>
      <w:r w:rsidR="008C5870" w:rsidRPr="00045256">
        <w:t>/m, 5,0 m lai)</w:t>
      </w:r>
      <w:r w:rsidRPr="00045256">
        <w:t>. Mulle ehitatakse tüsedusega 15 cm kohalikust pinnasest (tee ehitatav lõik) ning juurde</w:t>
      </w:r>
      <w:r w:rsidR="00045256">
        <w:t xml:space="preserve"> </w:t>
      </w:r>
      <w:r w:rsidRPr="00045256">
        <w:t xml:space="preserve">veetavast pinnasest </w:t>
      </w:r>
      <w:r w:rsidR="00045256" w:rsidRPr="00045256">
        <w:t>(liiv (k≥0,5m/24h)).</w:t>
      </w:r>
    </w:p>
    <w:p w14:paraId="07BA41E4" w14:textId="1ABE3598" w:rsidR="0030406A" w:rsidRPr="00CF5F75" w:rsidRDefault="0030406A" w:rsidP="0030406A">
      <w:pPr>
        <w:suppressAutoHyphens w:val="0"/>
        <w:autoSpaceDE w:val="0"/>
        <w:autoSpaceDN w:val="0"/>
        <w:adjustRightInd w:val="0"/>
        <w:jc w:val="both"/>
      </w:pPr>
      <w:r w:rsidRPr="00CF5F75">
        <w:rPr>
          <w:b/>
          <w:bCs/>
        </w:rPr>
        <w:t>Väino tee (2,38 km)</w:t>
      </w:r>
      <w:r w:rsidRPr="00CF5F75">
        <w:t xml:space="preserve"> rekonstrueeritakse algusega Tilla teelt kuni Pekre teeni. Väino teele ehitatakse katendi laius 4,5m - 10cm purustatud kruus segu 0/32mm (Pos 6) - 20cm sorteeritud kruus segu 0/63mm (Pos 4) või liiv (filtratsioon k≥1,3m/24h) - geotekstiil (Deklareeritud tõmbetugevus MD/CMD ≥20 </w:t>
      </w:r>
      <w:proofErr w:type="spellStart"/>
      <w:r w:rsidRPr="00CF5F75">
        <w:t>kN</w:t>
      </w:r>
      <w:proofErr w:type="spellEnd"/>
      <w:r w:rsidRPr="00CF5F75">
        <w:t>/m, 5,0 m lai). Tee mulle töödeldakse profiili, teekraed likvideeritakse ja mulle tihendatakse.</w:t>
      </w:r>
    </w:p>
    <w:p w14:paraId="0110FF3D" w14:textId="056352F2" w:rsidR="0030406A" w:rsidRPr="001E5532" w:rsidRDefault="0030406A" w:rsidP="0030406A">
      <w:pPr>
        <w:suppressAutoHyphens w:val="0"/>
        <w:autoSpaceDE w:val="0"/>
        <w:autoSpaceDN w:val="0"/>
        <w:adjustRightInd w:val="0"/>
        <w:jc w:val="both"/>
      </w:pPr>
      <w:r w:rsidRPr="00CF5F75">
        <w:t xml:space="preserve">Teede T-kujuline ristmik R-T ehitatakse Tilla teelt Väino teele pk. 30+35 ning Pekre teelt Väino teele pk. 23+82 kulumiskihiga </w:t>
      </w:r>
      <w:r w:rsidR="000D4A2B" w:rsidRPr="00CF5F75">
        <w:t xml:space="preserve">10cm purustatud kruus segu 0/32mm (Pos 6) - 20cm sorteeritud kruus </w:t>
      </w:r>
      <w:r w:rsidR="000D4A2B" w:rsidRPr="001E5532">
        <w:t xml:space="preserve">segu 0/63mm (Pos 4) või liiv (filtratsioon k≥1,3m/24h) - geotekstiil (Deklareeritud tõmbetugevus MD/CMD ≥20 </w:t>
      </w:r>
      <w:proofErr w:type="spellStart"/>
      <w:r w:rsidR="000D4A2B" w:rsidRPr="001E5532">
        <w:t>kN</w:t>
      </w:r>
      <w:proofErr w:type="spellEnd"/>
      <w:r w:rsidR="000D4A2B" w:rsidRPr="001E5532">
        <w:t>/m, 5,0 m lai)</w:t>
      </w:r>
      <w:r w:rsidRPr="001E5532">
        <w:t>. T-kujulise ristmiku mulle ehitatakse tüsedusega 20 cm juurde</w:t>
      </w:r>
      <w:r w:rsidR="001E5532" w:rsidRPr="001E5532">
        <w:t xml:space="preserve"> </w:t>
      </w:r>
      <w:r w:rsidRPr="001E5532">
        <w:t xml:space="preserve">veetavast pinnasest </w:t>
      </w:r>
      <w:r w:rsidR="001E5532" w:rsidRPr="001E5532">
        <w:t>(liiv (k≥0,5m/24h))</w:t>
      </w:r>
      <w:r w:rsidRPr="001E5532">
        <w:t>.</w:t>
      </w:r>
    </w:p>
    <w:p w14:paraId="041C7326" w14:textId="54A252B1" w:rsidR="0030406A" w:rsidRPr="001E5532" w:rsidRDefault="0030406A" w:rsidP="0030406A">
      <w:pPr>
        <w:suppressAutoHyphens w:val="0"/>
        <w:autoSpaceDE w:val="0"/>
        <w:autoSpaceDN w:val="0"/>
        <w:adjustRightInd w:val="0"/>
        <w:jc w:val="both"/>
      </w:pPr>
      <w:r w:rsidRPr="001E5532">
        <w:t xml:space="preserve">Mahasõidukohad metsaalale rajatakse tüüp M3 (L=10m, R=10m). Mahasõidukohad M3 ehitatakse tüsedusega </w:t>
      </w:r>
      <w:r w:rsidR="001D0445" w:rsidRPr="001E5532">
        <w:t xml:space="preserve">30cm sorteeritud kruus segu 0/63mm (Pos 4) või liiv (filtratsioon </w:t>
      </w:r>
      <w:r w:rsidR="001D0445" w:rsidRPr="001E5532">
        <w:lastRenderedPageBreak/>
        <w:t xml:space="preserve">k≥1,3m/24h) - geotekstiil (Deklareeritud tõmbetugevus MD/CMD ≥20 </w:t>
      </w:r>
      <w:proofErr w:type="spellStart"/>
      <w:r w:rsidR="001D0445" w:rsidRPr="001E5532">
        <w:t>kN</w:t>
      </w:r>
      <w:proofErr w:type="spellEnd"/>
      <w:r w:rsidR="001D0445" w:rsidRPr="001E5532">
        <w:t>/m, 5,0 m lai)</w:t>
      </w:r>
      <w:r w:rsidRPr="001E5532">
        <w:t>. Mulle ehitatakse tüsedusega 15 cm juurde</w:t>
      </w:r>
      <w:r w:rsidR="001D0445" w:rsidRPr="001E5532">
        <w:t xml:space="preserve"> </w:t>
      </w:r>
      <w:r w:rsidRPr="001E5532">
        <w:t>veetavast pinnasest</w:t>
      </w:r>
      <w:r w:rsidR="001E5532" w:rsidRPr="001E5532">
        <w:t xml:space="preserve"> (liiv (k≥0,5m/24h))</w:t>
      </w:r>
      <w:r w:rsidRPr="001E5532">
        <w:t>.</w:t>
      </w:r>
    </w:p>
    <w:p w14:paraId="1ACDB2B1" w14:textId="2582AD15" w:rsidR="0030406A" w:rsidRPr="001E5532" w:rsidRDefault="0030406A" w:rsidP="0030406A">
      <w:pPr>
        <w:suppressAutoHyphens w:val="0"/>
        <w:autoSpaceDE w:val="0"/>
        <w:autoSpaceDN w:val="0"/>
        <w:adjustRightInd w:val="0"/>
        <w:jc w:val="both"/>
      </w:pPr>
      <w:r w:rsidRPr="001E5532">
        <w:rPr>
          <w:b/>
          <w:bCs/>
        </w:rPr>
        <w:t>Pekre tee (1,98 km</w:t>
      </w:r>
      <w:r w:rsidR="00E86330" w:rsidRPr="001E5532">
        <w:rPr>
          <w:b/>
          <w:bCs/>
        </w:rPr>
        <w:t>)</w:t>
      </w:r>
      <w:r w:rsidRPr="001E5532">
        <w:t xml:space="preserve"> </w:t>
      </w:r>
      <w:r w:rsidR="00E86330" w:rsidRPr="001E5532">
        <w:t xml:space="preserve">rekonstrueeritakse </w:t>
      </w:r>
      <w:r w:rsidRPr="001E5532">
        <w:t>algusega kvartalite KP303 ja KP304 vaheliselt sihilt kuni kvartali KP300 eraldiseni 16. Nii tee rekonstrueeritava lõigu algusesse kui lõppu ehitatakse T-kujuline tagasipööramis</w:t>
      </w:r>
      <w:r w:rsidR="00E62CD8" w:rsidRPr="001E5532">
        <w:t>e</w:t>
      </w:r>
      <w:r w:rsidRPr="001E5532">
        <w:t xml:space="preserve">koht. </w:t>
      </w:r>
    </w:p>
    <w:p w14:paraId="0EE25177" w14:textId="331AAC80" w:rsidR="0030406A" w:rsidRPr="001E5532" w:rsidRDefault="0030406A" w:rsidP="003A5A62">
      <w:pPr>
        <w:suppressAutoHyphens w:val="0"/>
        <w:autoSpaceDE w:val="0"/>
        <w:autoSpaceDN w:val="0"/>
        <w:adjustRightInd w:val="0"/>
        <w:jc w:val="both"/>
      </w:pPr>
      <w:r w:rsidRPr="001E5532">
        <w:t xml:space="preserve">Pekre teele ehitatakse katendi laius 4,5m - 10cm purustatud kruus segu 0/32mm (Pos 6) - 20cm sorteeritud kruus segu 0/63mm (Pos 4) või liiv (filtratsioon k≥1,3m/24h) - geotekstiil (Deklareeritud tõmbetugevus MD/CMD ≥20 </w:t>
      </w:r>
      <w:proofErr w:type="spellStart"/>
      <w:r w:rsidRPr="001E5532">
        <w:t>kN</w:t>
      </w:r>
      <w:proofErr w:type="spellEnd"/>
      <w:r w:rsidRPr="001E5532">
        <w:t xml:space="preserve">/m, 5,0 m lai). </w:t>
      </w:r>
      <w:r w:rsidR="003A5A62" w:rsidRPr="001E5532">
        <w:t xml:space="preserve"> </w:t>
      </w:r>
      <w:r w:rsidRPr="001E5532">
        <w:t xml:space="preserve">Tee mulle töödeldakse profiili, teekraed likvideeritakse ja mulle tihendatakse. </w:t>
      </w:r>
    </w:p>
    <w:p w14:paraId="1B5BFABB" w14:textId="736D904C" w:rsidR="0030406A" w:rsidRPr="001E5532" w:rsidRDefault="0030406A" w:rsidP="0030406A">
      <w:pPr>
        <w:suppressAutoHyphens w:val="0"/>
        <w:autoSpaceDE w:val="0"/>
        <w:autoSpaceDN w:val="0"/>
        <w:adjustRightInd w:val="0"/>
        <w:jc w:val="both"/>
      </w:pPr>
      <w:r w:rsidRPr="001E5532">
        <w:t xml:space="preserve">Teede T-kujuline ristmik R-T ehitatakse Pekre teelt Väino teele pk. 23+82 kulumiskihiga </w:t>
      </w:r>
      <w:r w:rsidR="00E62CD8" w:rsidRPr="001E5532">
        <w:t xml:space="preserve">10cm purustatud kruus segu 0/32mm (Pos 6) - </w:t>
      </w:r>
      <w:bookmarkStart w:id="15" w:name="_Hlk178849196"/>
      <w:r w:rsidR="00E62CD8" w:rsidRPr="001E5532">
        <w:t xml:space="preserve">20cm sorteeritud kruus segu 0/63mm (Pos 4) või liiv (filtratsioon k≥1,3m/24h) - geotekstiil (Deklareeritud tõmbetugevus MD/CMD ≥20 </w:t>
      </w:r>
      <w:proofErr w:type="spellStart"/>
      <w:r w:rsidR="00E62CD8" w:rsidRPr="001E5532">
        <w:t>kN</w:t>
      </w:r>
      <w:proofErr w:type="spellEnd"/>
      <w:r w:rsidR="00E62CD8" w:rsidRPr="001E5532">
        <w:t>/m, 5,0 m lai)</w:t>
      </w:r>
      <w:bookmarkEnd w:id="15"/>
      <w:r w:rsidRPr="001E5532">
        <w:t>. T-kujulise ristmiku mulle ehitatakse tüsedusega 20 cm juurde</w:t>
      </w:r>
      <w:r w:rsidR="001D0445" w:rsidRPr="001E5532">
        <w:t xml:space="preserve"> </w:t>
      </w:r>
      <w:r w:rsidRPr="001E5532">
        <w:t xml:space="preserve">veetavast pinnasest </w:t>
      </w:r>
      <w:r w:rsidR="001E5532" w:rsidRPr="001E5532">
        <w:t>(liiv (k≥0,5m/24h))</w:t>
      </w:r>
      <w:r w:rsidRPr="001E5532">
        <w:t>.</w:t>
      </w:r>
    </w:p>
    <w:p w14:paraId="32AE9821" w14:textId="5E5C4E3D" w:rsidR="0030406A" w:rsidRPr="001E5532" w:rsidRDefault="0030406A" w:rsidP="0030406A">
      <w:pPr>
        <w:suppressAutoHyphens w:val="0"/>
        <w:autoSpaceDE w:val="0"/>
        <w:autoSpaceDN w:val="0"/>
        <w:adjustRightInd w:val="0"/>
        <w:jc w:val="both"/>
      </w:pPr>
      <w:r w:rsidRPr="001E5532">
        <w:t>T-kujuline tagasipööramis</w:t>
      </w:r>
      <w:r w:rsidR="001D0445" w:rsidRPr="001E5532">
        <w:t>e</w:t>
      </w:r>
      <w:r w:rsidRPr="001E5532">
        <w:t xml:space="preserve">koht ehitatakse Pekre tee rekonstrueeritava lõigu algusesse pk. 0 ning rekonstrueeritava lõigu lõppu pk. 19+76 analoogselt rekonstrueeritava tee kattega: kulumiskihiga </w:t>
      </w:r>
      <w:r w:rsidR="001D0445" w:rsidRPr="001E5532">
        <w:t xml:space="preserve">10cm purustatud kruus segu 0/32mm (Pos 6) - 20cm sorteeritud kruus segu 0/63mm (Pos 4) või liiv (filtratsioon k≥1,3m/24h) - geotekstiil (Deklareeritud tõmbetugevus MD/CMD ≥20 </w:t>
      </w:r>
      <w:proofErr w:type="spellStart"/>
      <w:r w:rsidR="001D0445" w:rsidRPr="001E5532">
        <w:t>kN</w:t>
      </w:r>
      <w:proofErr w:type="spellEnd"/>
      <w:r w:rsidR="001D0445" w:rsidRPr="001E5532">
        <w:t>/m, 5,0 m lai)</w:t>
      </w:r>
      <w:r w:rsidRPr="001E5532">
        <w:t>. Muldkeha tüsedusega 20 cm ehitatakse juurde</w:t>
      </w:r>
      <w:r w:rsidR="001D0445" w:rsidRPr="001E5532">
        <w:t xml:space="preserve"> </w:t>
      </w:r>
      <w:r w:rsidRPr="001E5532">
        <w:t xml:space="preserve">veetavast pinnasest </w:t>
      </w:r>
      <w:r w:rsidR="001E5532" w:rsidRPr="001E5532">
        <w:t>(liiv (k≥0,5m/24h))</w:t>
      </w:r>
      <w:r w:rsidRPr="001E5532">
        <w:t>.</w:t>
      </w:r>
    </w:p>
    <w:p w14:paraId="04E88CCF" w14:textId="08A7DA5E" w:rsidR="0030406A" w:rsidRPr="001E5532" w:rsidRDefault="0030406A" w:rsidP="0030406A">
      <w:pPr>
        <w:suppressAutoHyphens w:val="0"/>
        <w:autoSpaceDE w:val="0"/>
        <w:autoSpaceDN w:val="0"/>
        <w:adjustRightInd w:val="0"/>
        <w:jc w:val="both"/>
      </w:pPr>
      <w:r w:rsidRPr="001E5532">
        <w:t xml:space="preserve">Mahasõidukohad metsaalale rajatakse tüüp M3 (L=10m, R=10m). Mahasõidukohad M3 ehitatakse tüsedusega </w:t>
      </w:r>
      <w:r w:rsidR="001D0445" w:rsidRPr="001E5532">
        <w:t xml:space="preserve">30cm sorteeritud kruus segu 0/63mm (Pos 4) või liiv (filtratsioon k≥1,3m/24h) - geotekstiil (Deklareeritud tõmbetugevus MD/CMD ≥20 </w:t>
      </w:r>
      <w:proofErr w:type="spellStart"/>
      <w:r w:rsidR="001D0445" w:rsidRPr="001E5532">
        <w:t>kN</w:t>
      </w:r>
      <w:proofErr w:type="spellEnd"/>
      <w:r w:rsidR="001D0445" w:rsidRPr="001E5532">
        <w:t>/m, 5,0 m lai)</w:t>
      </w:r>
      <w:r w:rsidRPr="001E5532">
        <w:t>. Mulle ehitatakse tüsedusega 15 cm juurde</w:t>
      </w:r>
      <w:r w:rsidR="001D0445" w:rsidRPr="001E5532">
        <w:t xml:space="preserve"> </w:t>
      </w:r>
      <w:r w:rsidRPr="001E5532">
        <w:t>veetavast pinnasest</w:t>
      </w:r>
      <w:r w:rsidR="001E5532" w:rsidRPr="001E5532">
        <w:t xml:space="preserve"> (liiv (k≥0,5m/24h))</w:t>
      </w:r>
      <w:r w:rsidRPr="001E5532">
        <w:t xml:space="preserve">. </w:t>
      </w:r>
    </w:p>
    <w:p w14:paraId="729E614C" w14:textId="77777777" w:rsidR="0030406A" w:rsidRDefault="0030406A" w:rsidP="0030406A">
      <w:pPr>
        <w:suppressAutoHyphens w:val="0"/>
        <w:autoSpaceDE w:val="0"/>
        <w:autoSpaceDN w:val="0"/>
        <w:adjustRightInd w:val="0"/>
        <w:jc w:val="both"/>
        <w:rPr>
          <w:color w:val="FF0000"/>
        </w:rPr>
      </w:pPr>
    </w:p>
    <w:p w14:paraId="3B8043B6" w14:textId="15743392" w:rsidR="00605551" w:rsidRPr="00B81215" w:rsidRDefault="00484565" w:rsidP="00605551">
      <w:pPr>
        <w:suppressAutoHyphens w:val="0"/>
        <w:autoSpaceDE w:val="0"/>
        <w:autoSpaceDN w:val="0"/>
        <w:adjustRightInd w:val="0"/>
        <w:jc w:val="both"/>
        <w:rPr>
          <w:highlight w:val="yellow"/>
        </w:rPr>
      </w:pPr>
      <w:r>
        <w:t>T</w:t>
      </w:r>
      <w:r w:rsidR="00455FD5">
        <w:t>ee</w:t>
      </w:r>
      <w:r>
        <w:t>de</w:t>
      </w:r>
      <w:r w:rsidR="00455FD5">
        <w:t xml:space="preserve"> algusesse </w:t>
      </w:r>
      <w:r w:rsidR="00295CC3" w:rsidRPr="00E4780B">
        <w:t>ristumiskoh</w:t>
      </w:r>
      <w:r w:rsidR="00455FD5">
        <w:t>a</w:t>
      </w:r>
      <w:r>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6"/>
    <w:p w14:paraId="3B5D2091" w14:textId="73DFB646" w:rsidR="00226F32" w:rsidRPr="00295CC3" w:rsidRDefault="00152435" w:rsidP="00455FD5">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Default="00226F32"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lastRenderedPageBreak/>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79D1DC2D" w14:textId="73B7B969" w:rsidR="00771839" w:rsidRPr="00A95666" w:rsidRDefault="00771839" w:rsidP="00455FD5">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A95666">
        <w:rPr>
          <w:color w:val="FF0000"/>
          <w:lang w:eastAsia="et-EE"/>
        </w:rPr>
        <w:t>Teealuse ehitamisel on lubatud kasutada liiva</w:t>
      </w:r>
      <w:r w:rsidR="00E91DCA" w:rsidRPr="00A95666">
        <w:rPr>
          <w:color w:val="FF0000"/>
          <w:lang w:eastAsia="et-EE"/>
        </w:rPr>
        <w:t xml:space="preserve">, mille filtratsiooni moodul on </w:t>
      </w:r>
      <w:r w:rsidR="00CB4A25" w:rsidRPr="00A95666">
        <w:rPr>
          <w:color w:val="FF0000"/>
          <w:lang w:eastAsia="et-EE"/>
        </w:rPr>
        <w:t xml:space="preserve">k≥1,3m/24h (EVS901-20) ja sõelkõver </w:t>
      </w:r>
      <w:r w:rsidR="00934C1E" w:rsidRPr="00A95666">
        <w:rPr>
          <w:color w:val="FF0000"/>
          <w:lang w:eastAsia="et-EE"/>
        </w:rPr>
        <w:t>0,063</w:t>
      </w:r>
      <w:r w:rsidR="009239DC" w:rsidRPr="00A95666">
        <w:rPr>
          <w:color w:val="FF0000"/>
          <w:lang w:eastAsia="et-EE"/>
        </w:rPr>
        <w:t xml:space="preserve">mm sõelaava </w:t>
      </w:r>
      <w:r w:rsidR="00934C1E" w:rsidRPr="00A95666">
        <w:rPr>
          <w:color w:val="FF0000"/>
          <w:lang w:eastAsia="et-EE"/>
        </w:rPr>
        <w:t xml:space="preserve"> ≤</w:t>
      </w:r>
      <w:r w:rsidR="009239DC" w:rsidRPr="00A95666">
        <w:rPr>
          <w:color w:val="FF0000"/>
          <w:lang w:eastAsia="et-EE"/>
        </w:rPr>
        <w:t>5%, 0,125mm sõela</w:t>
      </w:r>
      <w:r w:rsidR="000E6002" w:rsidRPr="00A95666">
        <w:rPr>
          <w:color w:val="FF0000"/>
          <w:lang w:eastAsia="et-EE"/>
        </w:rPr>
        <w:t>ava ≤25% ja 2,0mm sõelaava</w:t>
      </w:r>
      <w:r w:rsidR="00B20708" w:rsidRPr="00A95666">
        <w:rPr>
          <w:color w:val="FF0000"/>
          <w:lang w:eastAsia="et-EE"/>
        </w:rPr>
        <w:t xml:space="preserve"> ≥95%. </w:t>
      </w:r>
      <w:r w:rsidR="003D35B2" w:rsidRPr="00A95666">
        <w:rPr>
          <w:color w:val="FF0000"/>
          <w:lang w:eastAsia="et-EE"/>
        </w:rPr>
        <w:t>Teealuse ehitamisel l</w:t>
      </w:r>
      <w:r w:rsidR="00B20708" w:rsidRPr="00A95666">
        <w:rPr>
          <w:color w:val="FF0000"/>
          <w:lang w:eastAsia="et-EE"/>
        </w:rPr>
        <w:t>iiva</w:t>
      </w:r>
      <w:r w:rsidR="003D35B2" w:rsidRPr="00A95666">
        <w:rPr>
          <w:color w:val="FF0000"/>
          <w:lang w:eastAsia="et-EE"/>
        </w:rPr>
        <w:t>st</w:t>
      </w:r>
      <w:r w:rsidR="00B20708" w:rsidRPr="00A95666">
        <w:rPr>
          <w:color w:val="FF0000"/>
          <w:lang w:eastAsia="et-EE"/>
        </w:rPr>
        <w:t xml:space="preserve"> </w:t>
      </w:r>
      <w:r w:rsidR="00B3641C" w:rsidRPr="00A95666">
        <w:rPr>
          <w:color w:val="FF0000"/>
          <w:lang w:eastAsia="et-EE"/>
        </w:rPr>
        <w:t xml:space="preserve">peab </w:t>
      </w:r>
      <w:r w:rsidR="00B20708" w:rsidRPr="00A95666">
        <w:rPr>
          <w:color w:val="FF0000"/>
          <w:lang w:eastAsia="et-EE"/>
        </w:rPr>
        <w:t xml:space="preserve">ehitaja </w:t>
      </w:r>
      <w:r w:rsidR="00B3641C" w:rsidRPr="00A95666">
        <w:rPr>
          <w:color w:val="FF0000"/>
          <w:lang w:eastAsia="et-EE"/>
        </w:rPr>
        <w:t xml:space="preserve">tagama </w:t>
      </w:r>
      <w:r w:rsidR="00B20708" w:rsidRPr="00A95666">
        <w:rPr>
          <w:color w:val="FF0000"/>
          <w:lang w:eastAsia="et-EE"/>
        </w:rPr>
        <w:t xml:space="preserve">ehituse nõuetekohasuse ja </w:t>
      </w:r>
      <w:r w:rsidR="005C1706" w:rsidRPr="00A95666">
        <w:rPr>
          <w:color w:val="FF0000"/>
          <w:lang w:eastAsia="et-EE"/>
        </w:rPr>
        <w:t>ehituse järgse garantii 2 aastat.</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911C9DD" w14:textId="77777777" w:rsidR="00CB6DDB" w:rsidRDefault="00CB6DDB" w:rsidP="00CB6DDB">
      <w:pPr>
        <w:tabs>
          <w:tab w:val="left" w:pos="567"/>
          <w:tab w:val="right" w:pos="9071"/>
        </w:tabs>
        <w:jc w:val="both"/>
      </w:pPr>
    </w:p>
    <w:p w14:paraId="16877B1B" w14:textId="42F195EF" w:rsidR="00CB6DDB" w:rsidRDefault="00CB6DDB" w:rsidP="00CB6DDB">
      <w:pPr>
        <w:tabs>
          <w:tab w:val="left" w:pos="567"/>
          <w:tab w:val="right" w:pos="9071"/>
        </w:tabs>
        <w:jc w:val="both"/>
      </w:pPr>
      <w:r w:rsidRPr="00D94EC9">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322A2984" w14:textId="77777777" w:rsidR="00CB6DDB" w:rsidRPr="005A015D" w:rsidRDefault="00CB6DDB" w:rsidP="00012652">
      <w:pPr>
        <w:jc w:val="both"/>
      </w:pPr>
    </w:p>
    <w:p w14:paraId="4AA43786" w14:textId="77777777" w:rsidR="001656A7" w:rsidRDefault="001656A7" w:rsidP="001656A7">
      <w:pPr>
        <w:tabs>
          <w:tab w:val="left" w:pos="567"/>
        </w:tabs>
        <w:jc w:val="both"/>
        <w:rPr>
          <w:color w:val="000000"/>
        </w:rPr>
      </w:pPr>
    </w:p>
    <w:p w14:paraId="64A244F3" w14:textId="65F64841"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4DC37" w14:textId="77777777" w:rsidR="00331A20" w:rsidRDefault="00331A20">
      <w:r>
        <w:separator/>
      </w:r>
    </w:p>
  </w:endnote>
  <w:endnote w:type="continuationSeparator" w:id="0">
    <w:p w14:paraId="504D95C8" w14:textId="77777777" w:rsidR="00331A20" w:rsidRDefault="00331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01122" w14:textId="77777777" w:rsidR="00331A20" w:rsidRDefault="00331A20">
      <w:r>
        <w:separator/>
      </w:r>
    </w:p>
  </w:footnote>
  <w:footnote w:type="continuationSeparator" w:id="0">
    <w:p w14:paraId="561A6359" w14:textId="77777777" w:rsidR="00331A20" w:rsidRDefault="00331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E855C" w14:textId="7831CBA5" w:rsidR="000321C3" w:rsidRDefault="000321C3">
    <w:pPr>
      <w:pStyle w:val="Pis"/>
    </w:pPr>
    <w:r>
      <w:t xml:space="preserve">Hange: </w:t>
    </w:r>
    <w:r w:rsidR="00363D12" w:rsidRPr="00363D12">
      <w:t>Undi-Pekre maaparandussüsteemi ja teede rekonstrueerimine</w:t>
    </w:r>
  </w:p>
  <w:p w14:paraId="635D2FFB" w14:textId="000FF859" w:rsidR="000321C3" w:rsidRDefault="000321C3">
    <w:pPr>
      <w:pStyle w:val="Pis"/>
    </w:pPr>
    <w:r>
      <w:t xml:space="preserve">Viitenumber: </w:t>
    </w:r>
    <w:r w:rsidR="00363D12">
      <w:t>285347</w:t>
    </w:r>
  </w:p>
  <w:p w14:paraId="28A50ED4" w14:textId="79DFA84F" w:rsidR="005C0822" w:rsidRDefault="00145366" w:rsidP="005C0822">
    <w:pPr>
      <w:pStyle w:val="Pis"/>
      <w:jc w:val="right"/>
    </w:pPr>
    <w:r>
      <w:t>Hankedokumendi l</w:t>
    </w:r>
    <w:r w:rsidR="005C0822">
      <w:t>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6"/>
  </w:num>
  <w:num w:numId="4" w16cid:durableId="1706371684">
    <w:abstractNumId w:val="4"/>
  </w:num>
  <w:num w:numId="5" w16cid:durableId="171916314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1DB"/>
    <w:rsid w:val="00014E26"/>
    <w:rsid w:val="00016494"/>
    <w:rsid w:val="00016BE5"/>
    <w:rsid w:val="00017139"/>
    <w:rsid w:val="00017BC2"/>
    <w:rsid w:val="00020020"/>
    <w:rsid w:val="0002040B"/>
    <w:rsid w:val="00020BED"/>
    <w:rsid w:val="000215DB"/>
    <w:rsid w:val="00021F0A"/>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16A"/>
    <w:rsid w:val="000321C3"/>
    <w:rsid w:val="00032836"/>
    <w:rsid w:val="00032888"/>
    <w:rsid w:val="00033C35"/>
    <w:rsid w:val="0003434E"/>
    <w:rsid w:val="00035C2F"/>
    <w:rsid w:val="000362E2"/>
    <w:rsid w:val="0003647D"/>
    <w:rsid w:val="00036656"/>
    <w:rsid w:val="000371F2"/>
    <w:rsid w:val="00037474"/>
    <w:rsid w:val="00040158"/>
    <w:rsid w:val="0004239B"/>
    <w:rsid w:val="000433B2"/>
    <w:rsid w:val="00043BD1"/>
    <w:rsid w:val="00043CE0"/>
    <w:rsid w:val="00044336"/>
    <w:rsid w:val="0004461C"/>
    <w:rsid w:val="00044F01"/>
    <w:rsid w:val="00045256"/>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5DE"/>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2947"/>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87870"/>
    <w:rsid w:val="00092C99"/>
    <w:rsid w:val="00093263"/>
    <w:rsid w:val="00093488"/>
    <w:rsid w:val="00093810"/>
    <w:rsid w:val="00094739"/>
    <w:rsid w:val="00095E23"/>
    <w:rsid w:val="00096574"/>
    <w:rsid w:val="00097159"/>
    <w:rsid w:val="000976AE"/>
    <w:rsid w:val="000A06F3"/>
    <w:rsid w:val="000A09D1"/>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6354"/>
    <w:rsid w:val="000B6371"/>
    <w:rsid w:val="000B6FD4"/>
    <w:rsid w:val="000B6FE2"/>
    <w:rsid w:val="000B70FA"/>
    <w:rsid w:val="000B7E3D"/>
    <w:rsid w:val="000C0CB6"/>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6BD"/>
    <w:rsid w:val="000D4A2B"/>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976"/>
    <w:rsid w:val="000E3C58"/>
    <w:rsid w:val="000E4CD7"/>
    <w:rsid w:val="000E5514"/>
    <w:rsid w:val="000E5532"/>
    <w:rsid w:val="000E58DF"/>
    <w:rsid w:val="000E6002"/>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07DFA"/>
    <w:rsid w:val="00110E61"/>
    <w:rsid w:val="0011107F"/>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24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0DD0"/>
    <w:rsid w:val="00141442"/>
    <w:rsid w:val="00141C67"/>
    <w:rsid w:val="00142B95"/>
    <w:rsid w:val="001431B5"/>
    <w:rsid w:val="001446BA"/>
    <w:rsid w:val="00144EC3"/>
    <w:rsid w:val="00144F76"/>
    <w:rsid w:val="00145215"/>
    <w:rsid w:val="00145366"/>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6"/>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941"/>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5CF"/>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45"/>
    <w:rsid w:val="001D04F5"/>
    <w:rsid w:val="001D1791"/>
    <w:rsid w:val="001D1A93"/>
    <w:rsid w:val="001D1C99"/>
    <w:rsid w:val="001D2AC1"/>
    <w:rsid w:val="001D3951"/>
    <w:rsid w:val="001D3A4B"/>
    <w:rsid w:val="001D5ACF"/>
    <w:rsid w:val="001D603F"/>
    <w:rsid w:val="001D6096"/>
    <w:rsid w:val="001D6D98"/>
    <w:rsid w:val="001D772F"/>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32"/>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14C"/>
    <w:rsid w:val="00206576"/>
    <w:rsid w:val="002067D1"/>
    <w:rsid w:val="002073BB"/>
    <w:rsid w:val="0021065F"/>
    <w:rsid w:val="00210FAC"/>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5848"/>
    <w:rsid w:val="002562D1"/>
    <w:rsid w:val="0025680B"/>
    <w:rsid w:val="00256F5C"/>
    <w:rsid w:val="002570BB"/>
    <w:rsid w:val="00257177"/>
    <w:rsid w:val="00257ACC"/>
    <w:rsid w:val="002605EC"/>
    <w:rsid w:val="00260718"/>
    <w:rsid w:val="00260A5E"/>
    <w:rsid w:val="0026176C"/>
    <w:rsid w:val="00261AD7"/>
    <w:rsid w:val="00261B34"/>
    <w:rsid w:val="00262BEC"/>
    <w:rsid w:val="0026311B"/>
    <w:rsid w:val="00263DA9"/>
    <w:rsid w:val="00264254"/>
    <w:rsid w:val="00264610"/>
    <w:rsid w:val="00265FE1"/>
    <w:rsid w:val="00266B97"/>
    <w:rsid w:val="00266E57"/>
    <w:rsid w:val="0026701F"/>
    <w:rsid w:val="002670AD"/>
    <w:rsid w:val="002671F3"/>
    <w:rsid w:val="002706D0"/>
    <w:rsid w:val="00271D8C"/>
    <w:rsid w:val="00272775"/>
    <w:rsid w:val="00272E04"/>
    <w:rsid w:val="0027360E"/>
    <w:rsid w:val="002738FB"/>
    <w:rsid w:val="00274144"/>
    <w:rsid w:val="0027498F"/>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5F1F"/>
    <w:rsid w:val="002A694F"/>
    <w:rsid w:val="002A7439"/>
    <w:rsid w:val="002A7986"/>
    <w:rsid w:val="002B1E68"/>
    <w:rsid w:val="002B22A0"/>
    <w:rsid w:val="002B2BFF"/>
    <w:rsid w:val="002B3336"/>
    <w:rsid w:val="002B4207"/>
    <w:rsid w:val="002B48A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476"/>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06A"/>
    <w:rsid w:val="0030479C"/>
    <w:rsid w:val="00305294"/>
    <w:rsid w:val="00305426"/>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091"/>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1A20"/>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5485"/>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3D12"/>
    <w:rsid w:val="00364139"/>
    <w:rsid w:val="00364323"/>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75D"/>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DBC"/>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97EDB"/>
    <w:rsid w:val="003A01F4"/>
    <w:rsid w:val="003A0520"/>
    <w:rsid w:val="003A05D3"/>
    <w:rsid w:val="003A0F96"/>
    <w:rsid w:val="003A1779"/>
    <w:rsid w:val="003A1E9E"/>
    <w:rsid w:val="003A293E"/>
    <w:rsid w:val="003A29FC"/>
    <w:rsid w:val="003A2EC9"/>
    <w:rsid w:val="003A35A4"/>
    <w:rsid w:val="003A3CE4"/>
    <w:rsid w:val="003A3D80"/>
    <w:rsid w:val="003A42C8"/>
    <w:rsid w:val="003A4EA7"/>
    <w:rsid w:val="003A5A62"/>
    <w:rsid w:val="003A5D2A"/>
    <w:rsid w:val="003A6591"/>
    <w:rsid w:val="003A7789"/>
    <w:rsid w:val="003A7DDD"/>
    <w:rsid w:val="003B0BC8"/>
    <w:rsid w:val="003B1AEC"/>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5B2"/>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1985"/>
    <w:rsid w:val="003E32B0"/>
    <w:rsid w:val="003E347D"/>
    <w:rsid w:val="003E35D2"/>
    <w:rsid w:val="003E3B8B"/>
    <w:rsid w:val="003E42C2"/>
    <w:rsid w:val="003E4967"/>
    <w:rsid w:val="003E4C0C"/>
    <w:rsid w:val="003E4F02"/>
    <w:rsid w:val="003E58A9"/>
    <w:rsid w:val="003E5DDD"/>
    <w:rsid w:val="003E601D"/>
    <w:rsid w:val="003E60FE"/>
    <w:rsid w:val="003E627E"/>
    <w:rsid w:val="003E70AD"/>
    <w:rsid w:val="003E7BFE"/>
    <w:rsid w:val="003E7F8C"/>
    <w:rsid w:val="003F0137"/>
    <w:rsid w:val="003F0260"/>
    <w:rsid w:val="003F14C3"/>
    <w:rsid w:val="003F1890"/>
    <w:rsid w:val="003F1BF9"/>
    <w:rsid w:val="003F1C1F"/>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4E9"/>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3E6A"/>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3778A"/>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0D15"/>
    <w:rsid w:val="004513C4"/>
    <w:rsid w:val="00451DEB"/>
    <w:rsid w:val="00452349"/>
    <w:rsid w:val="004538BE"/>
    <w:rsid w:val="004555C2"/>
    <w:rsid w:val="00455FD5"/>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3A8"/>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0070"/>
    <w:rsid w:val="0048121E"/>
    <w:rsid w:val="0048127D"/>
    <w:rsid w:val="0048160C"/>
    <w:rsid w:val="00481A29"/>
    <w:rsid w:val="004820E3"/>
    <w:rsid w:val="00482B79"/>
    <w:rsid w:val="00482CBF"/>
    <w:rsid w:val="00482FDA"/>
    <w:rsid w:val="00483066"/>
    <w:rsid w:val="00483F8B"/>
    <w:rsid w:val="00484565"/>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25B"/>
    <w:rsid w:val="004A29B0"/>
    <w:rsid w:val="004A2A57"/>
    <w:rsid w:val="004A2D16"/>
    <w:rsid w:val="004A39FA"/>
    <w:rsid w:val="004A4F69"/>
    <w:rsid w:val="004A5882"/>
    <w:rsid w:val="004A5E8F"/>
    <w:rsid w:val="004A6180"/>
    <w:rsid w:val="004A6430"/>
    <w:rsid w:val="004B00B3"/>
    <w:rsid w:val="004B1BC8"/>
    <w:rsid w:val="004B1C05"/>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532"/>
    <w:rsid w:val="004C7861"/>
    <w:rsid w:val="004C7CCB"/>
    <w:rsid w:val="004D0C37"/>
    <w:rsid w:val="004D15E2"/>
    <w:rsid w:val="004D2A03"/>
    <w:rsid w:val="004D3880"/>
    <w:rsid w:val="004D3B1D"/>
    <w:rsid w:val="004D3B91"/>
    <w:rsid w:val="004D3E9C"/>
    <w:rsid w:val="004D3F61"/>
    <w:rsid w:val="004D4520"/>
    <w:rsid w:val="004D4AE8"/>
    <w:rsid w:val="004D533E"/>
    <w:rsid w:val="004D5EAB"/>
    <w:rsid w:val="004D60C9"/>
    <w:rsid w:val="004D61EE"/>
    <w:rsid w:val="004D63D6"/>
    <w:rsid w:val="004D7B13"/>
    <w:rsid w:val="004D7C10"/>
    <w:rsid w:val="004D7E4D"/>
    <w:rsid w:val="004E0BEB"/>
    <w:rsid w:val="004E0E4F"/>
    <w:rsid w:val="004E100F"/>
    <w:rsid w:val="004E3128"/>
    <w:rsid w:val="004E3963"/>
    <w:rsid w:val="004E3E38"/>
    <w:rsid w:val="004E4280"/>
    <w:rsid w:val="004E4C7F"/>
    <w:rsid w:val="004E60ED"/>
    <w:rsid w:val="004E67F6"/>
    <w:rsid w:val="004E69B4"/>
    <w:rsid w:val="004E6A64"/>
    <w:rsid w:val="004E7686"/>
    <w:rsid w:val="004E7E6D"/>
    <w:rsid w:val="004F03F5"/>
    <w:rsid w:val="004F0531"/>
    <w:rsid w:val="004F0BA2"/>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47B"/>
    <w:rsid w:val="00514C2A"/>
    <w:rsid w:val="0051518F"/>
    <w:rsid w:val="00515463"/>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EF8"/>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1E2D"/>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9A4"/>
    <w:rsid w:val="00582ACA"/>
    <w:rsid w:val="0058307B"/>
    <w:rsid w:val="00583CDD"/>
    <w:rsid w:val="00584F7F"/>
    <w:rsid w:val="00586D5B"/>
    <w:rsid w:val="00587EFF"/>
    <w:rsid w:val="00587FA9"/>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47F"/>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822"/>
    <w:rsid w:val="005C09B0"/>
    <w:rsid w:val="005C0F72"/>
    <w:rsid w:val="005C1706"/>
    <w:rsid w:val="005C17CD"/>
    <w:rsid w:val="005C1D4D"/>
    <w:rsid w:val="005C214C"/>
    <w:rsid w:val="005C251A"/>
    <w:rsid w:val="005C27AA"/>
    <w:rsid w:val="005C31F2"/>
    <w:rsid w:val="005C32AD"/>
    <w:rsid w:val="005C363B"/>
    <w:rsid w:val="005C3AE3"/>
    <w:rsid w:val="005C5748"/>
    <w:rsid w:val="005C57CD"/>
    <w:rsid w:val="005C5C0E"/>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0F15"/>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3B7"/>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407"/>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4372"/>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85D"/>
    <w:rsid w:val="00691CAF"/>
    <w:rsid w:val="00692A83"/>
    <w:rsid w:val="0069391A"/>
    <w:rsid w:val="0069446C"/>
    <w:rsid w:val="006945B4"/>
    <w:rsid w:val="00695118"/>
    <w:rsid w:val="00695549"/>
    <w:rsid w:val="006958D2"/>
    <w:rsid w:val="00696F2E"/>
    <w:rsid w:val="00697013"/>
    <w:rsid w:val="006975C9"/>
    <w:rsid w:val="00697647"/>
    <w:rsid w:val="006979C9"/>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453"/>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14F6"/>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47F50"/>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83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2A1"/>
    <w:rsid w:val="007823F4"/>
    <w:rsid w:val="00782F57"/>
    <w:rsid w:val="007835CA"/>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8"/>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062"/>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56"/>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3CB9"/>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1A5"/>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64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4C46"/>
    <w:rsid w:val="00895969"/>
    <w:rsid w:val="00895DA4"/>
    <w:rsid w:val="00895DA8"/>
    <w:rsid w:val="008960E4"/>
    <w:rsid w:val="00896D6B"/>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624"/>
    <w:rsid w:val="008B5F5A"/>
    <w:rsid w:val="008B65E8"/>
    <w:rsid w:val="008B7340"/>
    <w:rsid w:val="008C0187"/>
    <w:rsid w:val="008C0A3C"/>
    <w:rsid w:val="008C0D1F"/>
    <w:rsid w:val="008C2068"/>
    <w:rsid w:val="008C4C55"/>
    <w:rsid w:val="008C52CA"/>
    <w:rsid w:val="008C5870"/>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9DC"/>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C1E"/>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8AF"/>
    <w:rsid w:val="00984B21"/>
    <w:rsid w:val="009853B7"/>
    <w:rsid w:val="00985631"/>
    <w:rsid w:val="00985696"/>
    <w:rsid w:val="009858F3"/>
    <w:rsid w:val="00985A68"/>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5C88"/>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83F"/>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5CA"/>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41B"/>
    <w:rsid w:val="009F1DFC"/>
    <w:rsid w:val="009F30BE"/>
    <w:rsid w:val="009F3277"/>
    <w:rsid w:val="009F3B9C"/>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3BA"/>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0D4"/>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DCA"/>
    <w:rsid w:val="00A75F0B"/>
    <w:rsid w:val="00A75F80"/>
    <w:rsid w:val="00A766D8"/>
    <w:rsid w:val="00A76DA3"/>
    <w:rsid w:val="00A77249"/>
    <w:rsid w:val="00A77D39"/>
    <w:rsid w:val="00A81856"/>
    <w:rsid w:val="00A82D12"/>
    <w:rsid w:val="00A838C4"/>
    <w:rsid w:val="00A84998"/>
    <w:rsid w:val="00A85874"/>
    <w:rsid w:val="00A85917"/>
    <w:rsid w:val="00A87A97"/>
    <w:rsid w:val="00A90027"/>
    <w:rsid w:val="00A90111"/>
    <w:rsid w:val="00A9096F"/>
    <w:rsid w:val="00A90EC9"/>
    <w:rsid w:val="00A91140"/>
    <w:rsid w:val="00A92147"/>
    <w:rsid w:val="00A92302"/>
    <w:rsid w:val="00A92C4E"/>
    <w:rsid w:val="00A938BC"/>
    <w:rsid w:val="00A94A18"/>
    <w:rsid w:val="00A95666"/>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E98"/>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4FFF"/>
    <w:rsid w:val="00AD53A3"/>
    <w:rsid w:val="00AD62F7"/>
    <w:rsid w:val="00AD6435"/>
    <w:rsid w:val="00AD6771"/>
    <w:rsid w:val="00AD68A5"/>
    <w:rsid w:val="00AD7038"/>
    <w:rsid w:val="00AD796C"/>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59E"/>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C6F"/>
    <w:rsid w:val="00B13EE8"/>
    <w:rsid w:val="00B14494"/>
    <w:rsid w:val="00B1471C"/>
    <w:rsid w:val="00B14ABA"/>
    <w:rsid w:val="00B15A22"/>
    <w:rsid w:val="00B16CF7"/>
    <w:rsid w:val="00B16F09"/>
    <w:rsid w:val="00B17411"/>
    <w:rsid w:val="00B179F5"/>
    <w:rsid w:val="00B17FA9"/>
    <w:rsid w:val="00B20708"/>
    <w:rsid w:val="00B20A15"/>
    <w:rsid w:val="00B20B8C"/>
    <w:rsid w:val="00B21000"/>
    <w:rsid w:val="00B218FB"/>
    <w:rsid w:val="00B219FD"/>
    <w:rsid w:val="00B21BCF"/>
    <w:rsid w:val="00B22638"/>
    <w:rsid w:val="00B22AC1"/>
    <w:rsid w:val="00B23064"/>
    <w:rsid w:val="00B23068"/>
    <w:rsid w:val="00B230C6"/>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863"/>
    <w:rsid w:val="00B33A9C"/>
    <w:rsid w:val="00B346F0"/>
    <w:rsid w:val="00B35A16"/>
    <w:rsid w:val="00B3641C"/>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1715"/>
    <w:rsid w:val="00B628EE"/>
    <w:rsid w:val="00B6304D"/>
    <w:rsid w:val="00B636F4"/>
    <w:rsid w:val="00B64276"/>
    <w:rsid w:val="00B64B14"/>
    <w:rsid w:val="00B65E68"/>
    <w:rsid w:val="00B66241"/>
    <w:rsid w:val="00B66387"/>
    <w:rsid w:val="00B66600"/>
    <w:rsid w:val="00B66F01"/>
    <w:rsid w:val="00B6734A"/>
    <w:rsid w:val="00B673DF"/>
    <w:rsid w:val="00B6785B"/>
    <w:rsid w:val="00B67FA7"/>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39A1"/>
    <w:rsid w:val="00B941DB"/>
    <w:rsid w:val="00B9433C"/>
    <w:rsid w:val="00B94B85"/>
    <w:rsid w:val="00B94CA3"/>
    <w:rsid w:val="00B951F9"/>
    <w:rsid w:val="00B9560E"/>
    <w:rsid w:val="00B95B6C"/>
    <w:rsid w:val="00B96995"/>
    <w:rsid w:val="00B969DA"/>
    <w:rsid w:val="00B97084"/>
    <w:rsid w:val="00B97684"/>
    <w:rsid w:val="00B9793E"/>
    <w:rsid w:val="00BA0E8D"/>
    <w:rsid w:val="00BA3EB0"/>
    <w:rsid w:val="00BA5129"/>
    <w:rsid w:val="00BA520C"/>
    <w:rsid w:val="00BA5B16"/>
    <w:rsid w:val="00BA6635"/>
    <w:rsid w:val="00BA6EBA"/>
    <w:rsid w:val="00BA71D2"/>
    <w:rsid w:val="00BA76A4"/>
    <w:rsid w:val="00BA7F2E"/>
    <w:rsid w:val="00BB0034"/>
    <w:rsid w:val="00BB008E"/>
    <w:rsid w:val="00BB08DF"/>
    <w:rsid w:val="00BB0AEE"/>
    <w:rsid w:val="00BB0BC9"/>
    <w:rsid w:val="00BB0CEC"/>
    <w:rsid w:val="00BB0F03"/>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23B"/>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51A"/>
    <w:rsid w:val="00C116BF"/>
    <w:rsid w:val="00C1188B"/>
    <w:rsid w:val="00C12884"/>
    <w:rsid w:val="00C128D6"/>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6D48"/>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7904"/>
    <w:rsid w:val="00CA01B6"/>
    <w:rsid w:val="00CA02E2"/>
    <w:rsid w:val="00CA03AF"/>
    <w:rsid w:val="00CA0F3C"/>
    <w:rsid w:val="00CA2332"/>
    <w:rsid w:val="00CA3822"/>
    <w:rsid w:val="00CA3A0F"/>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4A25"/>
    <w:rsid w:val="00CB581F"/>
    <w:rsid w:val="00CB5A51"/>
    <w:rsid w:val="00CB5B87"/>
    <w:rsid w:val="00CB5D95"/>
    <w:rsid w:val="00CB5F35"/>
    <w:rsid w:val="00CB631C"/>
    <w:rsid w:val="00CB6460"/>
    <w:rsid w:val="00CB6C45"/>
    <w:rsid w:val="00CB6DDB"/>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5F75"/>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A75"/>
    <w:rsid w:val="00D35F97"/>
    <w:rsid w:val="00D36274"/>
    <w:rsid w:val="00D36949"/>
    <w:rsid w:val="00D36C39"/>
    <w:rsid w:val="00D36CB4"/>
    <w:rsid w:val="00D3701A"/>
    <w:rsid w:val="00D37228"/>
    <w:rsid w:val="00D379C8"/>
    <w:rsid w:val="00D401B7"/>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941"/>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6FA2"/>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4EC9"/>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578"/>
    <w:rsid w:val="00DA2C8A"/>
    <w:rsid w:val="00DA2EFD"/>
    <w:rsid w:val="00DA3CBC"/>
    <w:rsid w:val="00DA3F3C"/>
    <w:rsid w:val="00DA571E"/>
    <w:rsid w:val="00DA6C03"/>
    <w:rsid w:val="00DA6E0B"/>
    <w:rsid w:val="00DA76F3"/>
    <w:rsid w:val="00DA7894"/>
    <w:rsid w:val="00DB08C4"/>
    <w:rsid w:val="00DB090F"/>
    <w:rsid w:val="00DB1B52"/>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3158"/>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94C"/>
    <w:rsid w:val="00E07E38"/>
    <w:rsid w:val="00E10277"/>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B9"/>
    <w:rsid w:val="00E21C01"/>
    <w:rsid w:val="00E21C05"/>
    <w:rsid w:val="00E23155"/>
    <w:rsid w:val="00E23C09"/>
    <w:rsid w:val="00E240A7"/>
    <w:rsid w:val="00E24246"/>
    <w:rsid w:val="00E252A1"/>
    <w:rsid w:val="00E25A02"/>
    <w:rsid w:val="00E25A2B"/>
    <w:rsid w:val="00E25E4B"/>
    <w:rsid w:val="00E278BD"/>
    <w:rsid w:val="00E27A77"/>
    <w:rsid w:val="00E27A99"/>
    <w:rsid w:val="00E27BE2"/>
    <w:rsid w:val="00E31699"/>
    <w:rsid w:val="00E31A8B"/>
    <w:rsid w:val="00E31C68"/>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10F2"/>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2CD8"/>
    <w:rsid w:val="00E6443D"/>
    <w:rsid w:val="00E64853"/>
    <w:rsid w:val="00E64AE1"/>
    <w:rsid w:val="00E65F60"/>
    <w:rsid w:val="00E667B7"/>
    <w:rsid w:val="00E667DF"/>
    <w:rsid w:val="00E66821"/>
    <w:rsid w:val="00E66987"/>
    <w:rsid w:val="00E676B4"/>
    <w:rsid w:val="00E723B9"/>
    <w:rsid w:val="00E72798"/>
    <w:rsid w:val="00E72C67"/>
    <w:rsid w:val="00E7464E"/>
    <w:rsid w:val="00E74EF0"/>
    <w:rsid w:val="00E75C7C"/>
    <w:rsid w:val="00E75F56"/>
    <w:rsid w:val="00E769DE"/>
    <w:rsid w:val="00E77118"/>
    <w:rsid w:val="00E77D94"/>
    <w:rsid w:val="00E77EF8"/>
    <w:rsid w:val="00E800ED"/>
    <w:rsid w:val="00E80A4E"/>
    <w:rsid w:val="00E80AEF"/>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5C60"/>
    <w:rsid w:val="00E8622B"/>
    <w:rsid w:val="00E86330"/>
    <w:rsid w:val="00E902DC"/>
    <w:rsid w:val="00E90AB2"/>
    <w:rsid w:val="00E90C58"/>
    <w:rsid w:val="00E91430"/>
    <w:rsid w:val="00E91569"/>
    <w:rsid w:val="00E91DC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157"/>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3D"/>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1ECD"/>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2B3E"/>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0E25"/>
    <w:rsid w:val="00F214AB"/>
    <w:rsid w:val="00F218B7"/>
    <w:rsid w:val="00F21DC9"/>
    <w:rsid w:val="00F22E76"/>
    <w:rsid w:val="00F238D7"/>
    <w:rsid w:val="00F23A43"/>
    <w:rsid w:val="00F24735"/>
    <w:rsid w:val="00F24BCC"/>
    <w:rsid w:val="00F265A8"/>
    <w:rsid w:val="00F26652"/>
    <w:rsid w:val="00F273D9"/>
    <w:rsid w:val="00F27611"/>
    <w:rsid w:val="00F2787D"/>
    <w:rsid w:val="00F306CB"/>
    <w:rsid w:val="00F3113A"/>
    <w:rsid w:val="00F320CC"/>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FDD"/>
    <w:rsid w:val="00F434FD"/>
    <w:rsid w:val="00F43AFC"/>
    <w:rsid w:val="00F44147"/>
    <w:rsid w:val="00F4450F"/>
    <w:rsid w:val="00F447D9"/>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5D0C"/>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31E"/>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5EFA"/>
    <w:rsid w:val="00FE69B9"/>
    <w:rsid w:val="00FE703E"/>
    <w:rsid w:val="00FE75AB"/>
    <w:rsid w:val="00FE7618"/>
    <w:rsid w:val="00FF0841"/>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196"/>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ivo.lehesmet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2834</Words>
  <Characters>16439</Characters>
  <Application>Microsoft Office Word</Application>
  <DocSecurity>0</DocSecurity>
  <Lines>136</Lines>
  <Paragraphs>38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19235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6</cp:revision>
  <cp:lastPrinted>2009-10-14T12:22:00Z</cp:lastPrinted>
  <dcterms:created xsi:type="dcterms:W3CDTF">2024-10-09T07:57:00Z</dcterms:created>
  <dcterms:modified xsi:type="dcterms:W3CDTF">2024-10-09T08:15:00Z</dcterms:modified>
</cp:coreProperties>
</file>